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49D4" w14:textId="736F19F3" w:rsidR="0055212A" w:rsidRPr="00470662" w:rsidRDefault="00EA2764" w:rsidP="005521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0745719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DRAFT </w:t>
      </w:r>
      <w:r w:rsidR="008863DB">
        <w:rPr>
          <w:rFonts w:ascii="Times New Roman" w:hAnsi="Times New Roman" w:cs="Times New Roman"/>
          <w:b/>
          <w:sz w:val="24"/>
          <w:szCs w:val="24"/>
          <w:u w:val="single"/>
        </w:rPr>
        <w:t>MIN</w:t>
      </w:r>
      <w:r w:rsidR="0055212A" w:rsidRPr="00470662">
        <w:rPr>
          <w:rFonts w:ascii="Times New Roman" w:hAnsi="Times New Roman" w:cs="Times New Roman"/>
          <w:b/>
          <w:sz w:val="24"/>
          <w:szCs w:val="24"/>
          <w:u w:val="single"/>
        </w:rPr>
        <w:t>UTES</w:t>
      </w:r>
    </w:p>
    <w:p w14:paraId="3CC77521" w14:textId="6CB8BA94" w:rsidR="0055212A" w:rsidRPr="00470662" w:rsidRDefault="0055212A" w:rsidP="00552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7715237"/>
      <w:r w:rsidRPr="00470662">
        <w:rPr>
          <w:rFonts w:ascii="Times New Roman" w:hAnsi="Times New Roman" w:cs="Times New Roman"/>
          <w:sz w:val="24"/>
          <w:szCs w:val="24"/>
        </w:rPr>
        <w:t>PERB</w:t>
      </w:r>
      <w:r>
        <w:rPr>
          <w:rFonts w:ascii="Times New Roman" w:hAnsi="Times New Roman" w:cs="Times New Roman"/>
          <w:sz w:val="24"/>
          <w:szCs w:val="24"/>
        </w:rPr>
        <w:t xml:space="preserve"> held its regular monthly meeting </w:t>
      </w:r>
      <w:r w:rsidRPr="00470662">
        <w:rPr>
          <w:rFonts w:ascii="Times New Roman" w:hAnsi="Times New Roman" w:cs="Times New Roman"/>
          <w:sz w:val="24"/>
          <w:szCs w:val="24"/>
        </w:rPr>
        <w:t xml:space="preserve">on </w:t>
      </w:r>
      <w:r w:rsidR="008863DB">
        <w:rPr>
          <w:rFonts w:ascii="Times New Roman" w:hAnsi="Times New Roman" w:cs="Times New Roman"/>
          <w:sz w:val="24"/>
          <w:szCs w:val="24"/>
        </w:rPr>
        <w:t>T</w:t>
      </w:r>
      <w:r w:rsidR="00EA2764">
        <w:rPr>
          <w:rFonts w:ascii="Times New Roman" w:hAnsi="Times New Roman" w:cs="Times New Roman"/>
          <w:sz w:val="24"/>
          <w:szCs w:val="24"/>
        </w:rPr>
        <w:t>uesday</w:t>
      </w:r>
      <w:r w:rsidR="008863DB">
        <w:rPr>
          <w:rFonts w:ascii="Times New Roman" w:hAnsi="Times New Roman" w:cs="Times New Roman"/>
          <w:sz w:val="24"/>
          <w:szCs w:val="24"/>
        </w:rPr>
        <w:t xml:space="preserve"> </w:t>
      </w:r>
      <w:r w:rsidR="00EA2764">
        <w:rPr>
          <w:rFonts w:ascii="Times New Roman" w:hAnsi="Times New Roman" w:cs="Times New Roman"/>
          <w:sz w:val="24"/>
          <w:szCs w:val="24"/>
        </w:rPr>
        <w:t xml:space="preserve">June </w:t>
      </w:r>
      <w:r w:rsidR="00EA63FF">
        <w:rPr>
          <w:rFonts w:ascii="Times New Roman" w:hAnsi="Times New Roman" w:cs="Times New Roman"/>
          <w:sz w:val="24"/>
          <w:szCs w:val="24"/>
        </w:rPr>
        <w:t>2</w:t>
      </w:r>
      <w:r w:rsidR="00EA2764">
        <w:rPr>
          <w:rFonts w:ascii="Times New Roman" w:hAnsi="Times New Roman" w:cs="Times New Roman"/>
          <w:sz w:val="24"/>
          <w:szCs w:val="24"/>
        </w:rPr>
        <w:t>4</w:t>
      </w:r>
      <w:r w:rsidR="008863DB">
        <w:rPr>
          <w:rFonts w:ascii="Times New Roman" w:hAnsi="Times New Roman" w:cs="Times New Roman"/>
          <w:sz w:val="24"/>
          <w:szCs w:val="24"/>
        </w:rPr>
        <w:t xml:space="preserve">, 2025, at </w:t>
      </w:r>
      <w:r w:rsidR="00EA2764">
        <w:rPr>
          <w:rFonts w:ascii="Times New Roman" w:hAnsi="Times New Roman" w:cs="Times New Roman"/>
          <w:sz w:val="24"/>
          <w:szCs w:val="24"/>
        </w:rPr>
        <w:t>12</w:t>
      </w:r>
      <w:r w:rsidRPr="00470662">
        <w:rPr>
          <w:rFonts w:ascii="Times New Roman" w:hAnsi="Times New Roman" w:cs="Times New Roman"/>
          <w:sz w:val="24"/>
          <w:szCs w:val="24"/>
        </w:rPr>
        <w:t xml:space="preserve"> </w:t>
      </w:r>
      <w:r w:rsidR="00EA2764">
        <w:rPr>
          <w:rFonts w:ascii="Times New Roman" w:hAnsi="Times New Roman" w:cs="Times New Roman"/>
          <w:sz w:val="24"/>
          <w:szCs w:val="24"/>
        </w:rPr>
        <w:t>p.</w:t>
      </w:r>
      <w:r w:rsidR="00214F8D">
        <w:rPr>
          <w:rFonts w:ascii="Times New Roman" w:hAnsi="Times New Roman" w:cs="Times New Roman"/>
          <w:sz w:val="24"/>
          <w:szCs w:val="24"/>
        </w:rPr>
        <w:t>m.</w:t>
      </w:r>
      <w:r w:rsidRPr="00470662">
        <w:rPr>
          <w:rFonts w:ascii="Times New Roman" w:hAnsi="Times New Roman" w:cs="Times New Roman"/>
          <w:sz w:val="24"/>
          <w:szCs w:val="24"/>
        </w:rPr>
        <w:t xml:space="preserve"> via Webex Meeting Conference. </w:t>
      </w:r>
      <w:r w:rsidR="008A5A88">
        <w:rPr>
          <w:rFonts w:ascii="Times New Roman" w:hAnsi="Times New Roman" w:cs="Times New Roman"/>
          <w:sz w:val="24"/>
          <w:szCs w:val="24"/>
        </w:rPr>
        <w:t>Pro Tem</w:t>
      </w:r>
      <w:r w:rsidRPr="00470662">
        <w:rPr>
          <w:rFonts w:ascii="Times New Roman" w:hAnsi="Times New Roman" w:cs="Times New Roman"/>
          <w:sz w:val="24"/>
          <w:szCs w:val="24"/>
        </w:rPr>
        <w:t xml:space="preserve"> Chairperson </w:t>
      </w:r>
      <w:r w:rsidR="00EA2764">
        <w:rPr>
          <w:rFonts w:ascii="Times New Roman" w:hAnsi="Times New Roman" w:cs="Times New Roman"/>
          <w:sz w:val="24"/>
          <w:szCs w:val="24"/>
        </w:rPr>
        <w:t>Peter Winkler</w:t>
      </w:r>
      <w:r w:rsidR="001A5FF6">
        <w:rPr>
          <w:rFonts w:ascii="Times New Roman" w:hAnsi="Times New Roman" w:cs="Times New Roman"/>
          <w:sz w:val="24"/>
          <w:szCs w:val="24"/>
        </w:rPr>
        <w:t xml:space="preserve"> presiding; Board </w:t>
      </w:r>
      <w:r w:rsidR="008863DB">
        <w:rPr>
          <w:rFonts w:ascii="Times New Roman" w:hAnsi="Times New Roman" w:cs="Times New Roman"/>
          <w:sz w:val="24"/>
          <w:szCs w:val="24"/>
        </w:rPr>
        <w:t>Members Renee</w:t>
      </w:r>
      <w:r w:rsidR="009932A5">
        <w:rPr>
          <w:rFonts w:ascii="Times New Roman" w:hAnsi="Times New Roman" w:cs="Times New Roman"/>
          <w:sz w:val="24"/>
          <w:szCs w:val="24"/>
        </w:rPr>
        <w:t xml:space="preserve"> Bowser</w:t>
      </w:r>
      <w:r w:rsidR="00EA63FF">
        <w:rPr>
          <w:rFonts w:ascii="Times New Roman" w:hAnsi="Times New Roman" w:cs="Times New Roman"/>
          <w:sz w:val="24"/>
          <w:szCs w:val="24"/>
        </w:rPr>
        <w:t xml:space="preserve">, </w:t>
      </w:r>
      <w:r w:rsidR="00EA2764">
        <w:rPr>
          <w:rFonts w:ascii="Times New Roman" w:hAnsi="Times New Roman" w:cs="Times New Roman"/>
          <w:sz w:val="24"/>
          <w:szCs w:val="24"/>
        </w:rPr>
        <w:t xml:space="preserve">and </w:t>
      </w:r>
      <w:r w:rsidR="00EA63FF">
        <w:rPr>
          <w:rFonts w:ascii="Times New Roman" w:hAnsi="Times New Roman" w:cs="Times New Roman"/>
          <w:sz w:val="24"/>
          <w:szCs w:val="24"/>
        </w:rPr>
        <w:t>Mary Anne Gibbons</w:t>
      </w:r>
      <w:r w:rsidRPr="00470662">
        <w:rPr>
          <w:rFonts w:ascii="Times New Roman" w:hAnsi="Times New Roman" w:cs="Times New Roman"/>
          <w:sz w:val="24"/>
          <w:szCs w:val="24"/>
        </w:rPr>
        <w:t xml:space="preserve"> were present.</w:t>
      </w:r>
    </w:p>
    <w:p w14:paraId="4AE55991" w14:textId="45202C2A" w:rsidR="0055212A" w:rsidRPr="00470662" w:rsidRDefault="0055212A" w:rsidP="00552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662">
        <w:rPr>
          <w:rFonts w:ascii="Times New Roman" w:hAnsi="Times New Roman" w:cs="Times New Roman"/>
          <w:sz w:val="24"/>
          <w:szCs w:val="24"/>
        </w:rPr>
        <w:t xml:space="preserve">Staff Attendance: Executive Director </w:t>
      </w:r>
      <w:r w:rsidR="0027745D">
        <w:rPr>
          <w:rFonts w:ascii="Times New Roman" w:hAnsi="Times New Roman" w:cs="Times New Roman"/>
          <w:sz w:val="24"/>
          <w:szCs w:val="24"/>
        </w:rPr>
        <w:t>Royale Simms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63FF">
        <w:rPr>
          <w:rFonts w:ascii="Times New Roman" w:hAnsi="Times New Roman" w:cs="Times New Roman"/>
          <w:sz w:val="24"/>
          <w:szCs w:val="24"/>
        </w:rPr>
        <w:t>Supervisory A</w:t>
      </w:r>
      <w:r w:rsidR="0027745D">
        <w:rPr>
          <w:rFonts w:ascii="Times New Roman" w:hAnsi="Times New Roman" w:cs="Times New Roman"/>
          <w:sz w:val="24"/>
          <w:szCs w:val="24"/>
        </w:rPr>
        <w:t xml:space="preserve">ttorney Elizabeth </w:t>
      </w:r>
      <w:r w:rsidR="006F4EF4">
        <w:rPr>
          <w:rFonts w:ascii="Times New Roman" w:hAnsi="Times New Roman" w:cs="Times New Roman"/>
          <w:sz w:val="24"/>
          <w:szCs w:val="24"/>
        </w:rPr>
        <w:t>Slover, Attorney</w:t>
      </w:r>
      <w:r w:rsidR="001155FB">
        <w:rPr>
          <w:rFonts w:ascii="Times New Roman" w:hAnsi="Times New Roman" w:cs="Times New Roman"/>
          <w:sz w:val="24"/>
          <w:szCs w:val="24"/>
        </w:rPr>
        <w:t xml:space="preserve"> Advisor Isaac Katz, </w:t>
      </w:r>
      <w:r w:rsidR="00761317">
        <w:rPr>
          <w:rFonts w:ascii="Times New Roman" w:hAnsi="Times New Roman" w:cs="Times New Roman"/>
          <w:sz w:val="24"/>
          <w:szCs w:val="24"/>
        </w:rPr>
        <w:t xml:space="preserve">Attorney Advisor Rita Solomon, </w:t>
      </w:r>
      <w:r w:rsidR="00EA63FF">
        <w:rPr>
          <w:rFonts w:ascii="Times New Roman" w:hAnsi="Times New Roman" w:cs="Times New Roman"/>
          <w:sz w:val="24"/>
          <w:szCs w:val="24"/>
        </w:rPr>
        <w:t>Program Analyst Dawan Jones</w:t>
      </w:r>
      <w:r w:rsidR="00013ABC">
        <w:rPr>
          <w:rFonts w:ascii="Times New Roman" w:hAnsi="Times New Roman" w:cs="Times New Roman"/>
          <w:sz w:val="24"/>
          <w:szCs w:val="24"/>
        </w:rPr>
        <w:t>, and</w:t>
      </w:r>
      <w:r w:rsidR="006F4EF4">
        <w:rPr>
          <w:rFonts w:ascii="Times New Roman" w:hAnsi="Times New Roman" w:cs="Times New Roman"/>
          <w:sz w:val="24"/>
          <w:szCs w:val="24"/>
        </w:rPr>
        <w:t xml:space="preserve"> Senior Staff Assistant Gertie Elam</w:t>
      </w:r>
      <w:r w:rsidR="00396D47">
        <w:rPr>
          <w:rFonts w:ascii="Times New Roman" w:hAnsi="Times New Roman" w:cs="Times New Roman"/>
          <w:sz w:val="24"/>
          <w:szCs w:val="24"/>
        </w:rPr>
        <w:t>.</w:t>
      </w:r>
    </w:p>
    <w:p w14:paraId="6EBC923A" w14:textId="59D0A93E" w:rsidR="00D049E6" w:rsidRPr="00D049E6" w:rsidRDefault="0055212A" w:rsidP="00552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8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Board</w:t>
      </w:r>
      <w:r w:rsidR="0075788D">
        <w:rPr>
          <w:rFonts w:ascii="Times New Roman" w:hAnsi="Times New Roman" w:cs="Times New Roman"/>
          <w:sz w:val="24"/>
          <w:szCs w:val="24"/>
        </w:rPr>
        <w:t xml:space="preserve"> approv</w:t>
      </w:r>
      <w:r w:rsidR="00EA2764">
        <w:rPr>
          <w:rFonts w:ascii="Times New Roman" w:hAnsi="Times New Roman" w:cs="Times New Roman"/>
          <w:sz w:val="24"/>
          <w:szCs w:val="24"/>
        </w:rPr>
        <w:t xml:space="preserve">ed </w:t>
      </w:r>
      <w:r w:rsidR="00C125BD">
        <w:rPr>
          <w:rFonts w:ascii="Times New Roman" w:hAnsi="Times New Roman" w:cs="Times New Roman"/>
          <w:sz w:val="24"/>
          <w:szCs w:val="24"/>
        </w:rPr>
        <w:t>May</w:t>
      </w:r>
      <w:r w:rsidR="00EA2764">
        <w:rPr>
          <w:rFonts w:ascii="Times New Roman" w:hAnsi="Times New Roman" w:cs="Times New Roman"/>
          <w:sz w:val="24"/>
          <w:szCs w:val="24"/>
        </w:rPr>
        <w:t xml:space="preserve"> 22</w:t>
      </w:r>
      <w:r w:rsidR="00BE3D05">
        <w:rPr>
          <w:rFonts w:ascii="Times New Roman" w:hAnsi="Times New Roman" w:cs="Times New Roman"/>
          <w:sz w:val="24"/>
          <w:szCs w:val="24"/>
        </w:rPr>
        <w:t>, 2025,</w:t>
      </w:r>
      <w:r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75788D">
        <w:rPr>
          <w:rFonts w:ascii="Times New Roman" w:hAnsi="Times New Roman" w:cs="Times New Roman"/>
          <w:sz w:val="24"/>
          <w:szCs w:val="24"/>
        </w:rPr>
        <w:t xml:space="preserve"> </w:t>
      </w:r>
      <w:r w:rsidR="00EA2764">
        <w:rPr>
          <w:rFonts w:ascii="Times New Roman" w:hAnsi="Times New Roman" w:cs="Times New Roman"/>
          <w:sz w:val="24"/>
          <w:szCs w:val="24"/>
        </w:rPr>
        <w:t xml:space="preserve">with one correction noted by </w:t>
      </w:r>
      <w:r w:rsidR="0075788D">
        <w:rPr>
          <w:rFonts w:ascii="Times New Roman" w:hAnsi="Times New Roman" w:cs="Times New Roman"/>
          <w:sz w:val="24"/>
          <w:szCs w:val="24"/>
        </w:rPr>
        <w:t>Board Member Renee Bowser</w:t>
      </w:r>
      <w:r w:rsidR="003C4931">
        <w:rPr>
          <w:rFonts w:ascii="Times New Roman" w:hAnsi="Times New Roman" w:cs="Times New Roman"/>
          <w:sz w:val="24"/>
          <w:szCs w:val="24"/>
        </w:rPr>
        <w:t>.</w:t>
      </w:r>
      <w:r w:rsidRPr="00470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69E36" w14:textId="68DF924A" w:rsidR="0055212A" w:rsidRPr="001D315D" w:rsidRDefault="0055212A" w:rsidP="00C45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15D">
        <w:rPr>
          <w:rFonts w:ascii="Times New Roman" w:hAnsi="Times New Roman" w:cs="Times New Roman"/>
          <w:sz w:val="24"/>
          <w:szCs w:val="24"/>
        </w:rPr>
        <w:t>The</w:t>
      </w:r>
      <w:r w:rsidR="00675990" w:rsidRPr="001D315D">
        <w:rPr>
          <w:rFonts w:ascii="Times New Roman" w:hAnsi="Times New Roman" w:cs="Times New Roman"/>
          <w:sz w:val="24"/>
          <w:szCs w:val="24"/>
        </w:rPr>
        <w:t xml:space="preserve"> </w:t>
      </w:r>
      <w:r w:rsidRPr="001D315D">
        <w:rPr>
          <w:rFonts w:ascii="Times New Roman" w:hAnsi="Times New Roman" w:cs="Times New Roman"/>
          <w:sz w:val="24"/>
          <w:szCs w:val="24"/>
        </w:rPr>
        <w:t xml:space="preserve">Executive Director reported the following: </w:t>
      </w:r>
    </w:p>
    <w:p w14:paraId="4DE85651" w14:textId="02555197" w:rsidR="00186D5B" w:rsidRPr="008D5837" w:rsidRDefault="006F2048" w:rsidP="00487B0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5837">
        <w:rPr>
          <w:rFonts w:ascii="Times New Roman" w:hAnsi="Times New Roman" w:cs="Times New Roman"/>
          <w:sz w:val="24"/>
          <w:szCs w:val="24"/>
        </w:rPr>
        <w:t>The May Case Management Report noted that six cases were closed, and 5 cases were opened. PERB held 1 mediation and 1 hearing</w:t>
      </w:r>
      <w:r w:rsidR="001B06D6">
        <w:rPr>
          <w:rFonts w:ascii="Times New Roman" w:hAnsi="Times New Roman" w:cs="Times New Roman"/>
          <w:sz w:val="24"/>
          <w:szCs w:val="24"/>
        </w:rPr>
        <w:t xml:space="preserve"> in the month of May</w:t>
      </w:r>
      <w:r w:rsidRPr="008D5837">
        <w:rPr>
          <w:rFonts w:ascii="Times New Roman" w:hAnsi="Times New Roman" w:cs="Times New Roman"/>
          <w:sz w:val="24"/>
          <w:szCs w:val="24"/>
        </w:rPr>
        <w:t xml:space="preserve">.  There are currently 46 cases </w:t>
      </w:r>
      <w:bookmarkStart w:id="2" w:name="_Hlk201822791"/>
      <w:r w:rsidR="008D5837" w:rsidRPr="008D5837">
        <w:rPr>
          <w:rFonts w:ascii="Times New Roman" w:hAnsi="Times New Roman" w:cs="Times New Roman"/>
          <w:sz w:val="24"/>
          <w:szCs w:val="24"/>
        </w:rPr>
        <w:t>open.</w:t>
      </w:r>
    </w:p>
    <w:p w14:paraId="0638AFEC" w14:textId="77777777" w:rsidR="008D5837" w:rsidRDefault="008D5837" w:rsidP="00186D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BD519D" w14:textId="77777777" w:rsidR="008D5837" w:rsidRDefault="008D5837" w:rsidP="00186D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2"/>
    <w:p w14:paraId="332C1D04" w14:textId="3AE1B145" w:rsidR="00186D5B" w:rsidRPr="006E4FC7" w:rsidRDefault="003C4931" w:rsidP="00186D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048">
        <w:rPr>
          <w:rFonts w:ascii="Times New Roman" w:hAnsi="Times New Roman" w:cs="Times New Roman"/>
          <w:sz w:val="24"/>
          <w:szCs w:val="24"/>
        </w:rPr>
        <w:t>Member</w:t>
      </w:r>
      <w:r w:rsidR="00EA63FF" w:rsidRPr="006F2048">
        <w:rPr>
          <w:rFonts w:ascii="Times New Roman" w:hAnsi="Times New Roman" w:cs="Times New Roman"/>
          <w:sz w:val="24"/>
          <w:szCs w:val="24"/>
        </w:rPr>
        <w:t>s</w:t>
      </w:r>
      <w:r w:rsidRPr="006F2048">
        <w:rPr>
          <w:rFonts w:ascii="Times New Roman" w:hAnsi="Times New Roman" w:cs="Times New Roman"/>
          <w:sz w:val="24"/>
          <w:szCs w:val="24"/>
        </w:rPr>
        <w:t xml:space="preserve"> </w:t>
      </w:r>
      <w:r w:rsidR="00FF08A4" w:rsidRPr="006F2048">
        <w:rPr>
          <w:rFonts w:ascii="Times New Roman" w:hAnsi="Times New Roman" w:cs="Times New Roman"/>
          <w:sz w:val="24"/>
          <w:szCs w:val="24"/>
        </w:rPr>
        <w:t xml:space="preserve">of the </w:t>
      </w:r>
      <w:r w:rsidR="00EA63FF" w:rsidRPr="006F2048">
        <w:rPr>
          <w:rFonts w:ascii="Times New Roman" w:hAnsi="Times New Roman" w:cs="Times New Roman"/>
          <w:sz w:val="24"/>
          <w:szCs w:val="24"/>
        </w:rPr>
        <w:t>public</w:t>
      </w:r>
      <w:r w:rsidR="00FF08A4" w:rsidRPr="006F2048">
        <w:rPr>
          <w:rFonts w:ascii="Times New Roman" w:hAnsi="Times New Roman" w:cs="Times New Roman"/>
          <w:sz w:val="24"/>
          <w:szCs w:val="24"/>
        </w:rPr>
        <w:t xml:space="preserve"> </w:t>
      </w:r>
      <w:r w:rsidR="001B06D6">
        <w:rPr>
          <w:rFonts w:ascii="Times New Roman" w:hAnsi="Times New Roman" w:cs="Times New Roman"/>
          <w:sz w:val="24"/>
          <w:szCs w:val="24"/>
        </w:rPr>
        <w:t xml:space="preserve">were present </w:t>
      </w:r>
      <w:r w:rsidR="00CF3CEB" w:rsidRPr="006F2048">
        <w:rPr>
          <w:rFonts w:ascii="Times New Roman" w:hAnsi="Times New Roman" w:cs="Times New Roman"/>
          <w:sz w:val="24"/>
          <w:szCs w:val="24"/>
        </w:rPr>
        <w:t xml:space="preserve">representing </w:t>
      </w:r>
      <w:r w:rsidR="00186D5B" w:rsidRPr="006F2048">
        <w:rPr>
          <w:rFonts w:ascii="Times New Roman" w:hAnsi="Times New Roman" w:cs="Times New Roman"/>
          <w:sz w:val="24"/>
          <w:szCs w:val="24"/>
        </w:rPr>
        <w:t>A</w:t>
      </w:r>
      <w:r w:rsidR="006E4FC7" w:rsidRPr="006F2048">
        <w:rPr>
          <w:rFonts w:ascii="Times New Roman" w:hAnsi="Times New Roman" w:cs="Times New Roman"/>
          <w:sz w:val="24"/>
          <w:szCs w:val="24"/>
        </w:rPr>
        <w:t>F</w:t>
      </w:r>
      <w:r w:rsidR="00186D5B" w:rsidRPr="006F2048">
        <w:rPr>
          <w:rFonts w:ascii="Times New Roman" w:hAnsi="Times New Roman" w:cs="Times New Roman"/>
          <w:sz w:val="24"/>
          <w:szCs w:val="24"/>
        </w:rPr>
        <w:t xml:space="preserve">SCME, </w:t>
      </w:r>
      <w:r w:rsidR="00CF3CEB" w:rsidRPr="006F2048">
        <w:rPr>
          <w:rFonts w:ascii="Times New Roman" w:hAnsi="Times New Roman" w:cs="Times New Roman"/>
          <w:sz w:val="24"/>
          <w:szCs w:val="24"/>
        </w:rPr>
        <w:t>AFGE</w:t>
      </w:r>
      <w:r w:rsidR="000F7CC4" w:rsidRPr="006F2048">
        <w:rPr>
          <w:rFonts w:ascii="Times New Roman" w:hAnsi="Times New Roman" w:cs="Times New Roman"/>
          <w:sz w:val="24"/>
          <w:szCs w:val="24"/>
        </w:rPr>
        <w:t>,</w:t>
      </w:r>
      <w:r w:rsidR="00CF3CEB" w:rsidRPr="006F2048">
        <w:rPr>
          <w:rFonts w:ascii="Times New Roman" w:hAnsi="Times New Roman" w:cs="Times New Roman"/>
          <w:sz w:val="24"/>
          <w:szCs w:val="24"/>
        </w:rPr>
        <w:t xml:space="preserve"> and </w:t>
      </w:r>
      <w:r w:rsidR="002F3621" w:rsidRPr="006F2048">
        <w:rPr>
          <w:rFonts w:ascii="Times New Roman" w:hAnsi="Times New Roman" w:cs="Times New Roman"/>
          <w:sz w:val="24"/>
          <w:szCs w:val="24"/>
        </w:rPr>
        <w:t>OLRCB</w:t>
      </w:r>
      <w:r w:rsidR="001B06D6">
        <w:rPr>
          <w:rFonts w:ascii="Times New Roman" w:hAnsi="Times New Roman" w:cs="Times New Roman"/>
          <w:sz w:val="24"/>
          <w:szCs w:val="24"/>
        </w:rPr>
        <w:t>. They were as follows:</w:t>
      </w:r>
      <w:r w:rsidR="002F3621" w:rsidRPr="006F2048">
        <w:rPr>
          <w:rFonts w:ascii="Times New Roman" w:hAnsi="Times New Roman" w:cs="Times New Roman"/>
          <w:sz w:val="24"/>
          <w:szCs w:val="24"/>
        </w:rPr>
        <w:t xml:space="preserve"> Kevin</w:t>
      </w:r>
      <w:r w:rsidR="00266515" w:rsidRPr="006F2048">
        <w:rPr>
          <w:rFonts w:ascii="Times New Roman" w:hAnsi="Times New Roman" w:cs="Times New Roman"/>
          <w:sz w:val="24"/>
          <w:szCs w:val="24"/>
        </w:rPr>
        <w:t xml:space="preserve"> Stokes, Alexis Martinez, Countee </w:t>
      </w:r>
      <w:r w:rsidR="006F2048" w:rsidRPr="006F2048">
        <w:rPr>
          <w:rFonts w:ascii="Times New Roman" w:hAnsi="Times New Roman" w:cs="Times New Roman"/>
          <w:sz w:val="24"/>
          <w:szCs w:val="24"/>
        </w:rPr>
        <w:t>Gilliam, Nina</w:t>
      </w:r>
      <w:r w:rsidR="006B6168" w:rsidRPr="006F2048">
        <w:rPr>
          <w:rFonts w:ascii="Times New Roman" w:hAnsi="Times New Roman" w:cs="Times New Roman"/>
          <w:sz w:val="24"/>
          <w:szCs w:val="24"/>
        </w:rPr>
        <w:t xml:space="preserve"> Latiff, Nina Jones</w:t>
      </w:r>
      <w:r w:rsidR="000F7CC4" w:rsidRPr="006F2048">
        <w:rPr>
          <w:rFonts w:ascii="Times New Roman" w:hAnsi="Times New Roman" w:cs="Times New Roman"/>
          <w:sz w:val="24"/>
          <w:szCs w:val="24"/>
        </w:rPr>
        <w:t>,</w:t>
      </w:r>
      <w:r w:rsidR="00266515" w:rsidRPr="006F2048">
        <w:rPr>
          <w:rFonts w:ascii="Times New Roman" w:hAnsi="Times New Roman" w:cs="Times New Roman"/>
          <w:sz w:val="24"/>
          <w:szCs w:val="24"/>
        </w:rPr>
        <w:t xml:space="preserve"> </w:t>
      </w:r>
      <w:r w:rsidR="006F2048" w:rsidRPr="006F2048">
        <w:rPr>
          <w:rFonts w:ascii="Times New Roman" w:hAnsi="Times New Roman" w:cs="Times New Roman"/>
          <w:sz w:val="24"/>
          <w:szCs w:val="24"/>
        </w:rPr>
        <w:t>Neah Evering, and Morgan Robinson</w:t>
      </w:r>
      <w:r w:rsidR="001B06D6">
        <w:rPr>
          <w:rFonts w:ascii="Times New Roman" w:hAnsi="Times New Roman" w:cs="Times New Roman"/>
          <w:sz w:val="24"/>
          <w:szCs w:val="24"/>
        </w:rPr>
        <w:t>.</w:t>
      </w:r>
    </w:p>
    <w:p w14:paraId="0239E491" w14:textId="77777777" w:rsidR="006877FC" w:rsidRDefault="006877FC" w:rsidP="000F7C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7FC6E" w14:textId="77777777" w:rsidR="001B06D6" w:rsidRPr="00C22BC9" w:rsidRDefault="001B06D6" w:rsidP="000F7C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DDBBB9" w14:textId="77777777" w:rsidR="0055212A" w:rsidRPr="00470662" w:rsidRDefault="0055212A" w:rsidP="005521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662">
        <w:rPr>
          <w:rFonts w:ascii="Times New Roman" w:hAnsi="Times New Roman" w:cs="Times New Roman"/>
          <w:b/>
          <w:sz w:val="24"/>
          <w:szCs w:val="24"/>
          <w:u w:val="single"/>
        </w:rPr>
        <w:t>DOCKET:</w:t>
      </w:r>
    </w:p>
    <w:p w14:paraId="240FB37A" w14:textId="78C62623" w:rsidR="009A6F13" w:rsidRPr="00632217" w:rsidRDefault="007815BB" w:rsidP="00632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Supervisory Attorney Elizabeth Slover</w:t>
      </w:r>
      <w:r w:rsidR="0055212A">
        <w:rPr>
          <w:rFonts w:ascii="Times New Roman" w:hAnsi="Times New Roman" w:cs="Times New Roman"/>
          <w:sz w:val="24"/>
          <w:szCs w:val="24"/>
        </w:rPr>
        <w:t xml:space="preserve"> </w:t>
      </w:r>
      <w:r w:rsidR="0055212A" w:rsidRPr="00470662">
        <w:rPr>
          <w:rFonts w:ascii="Times New Roman" w:hAnsi="Times New Roman" w:cs="Times New Roman"/>
          <w:sz w:val="24"/>
          <w:szCs w:val="24"/>
        </w:rPr>
        <w:t xml:space="preserve">summarized the following matters </w:t>
      </w:r>
      <w:proofErr w:type="gramStart"/>
      <w:r w:rsidR="0055212A" w:rsidRPr="00470662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55212A" w:rsidRPr="00470662">
        <w:rPr>
          <w:rFonts w:ascii="Times New Roman" w:hAnsi="Times New Roman" w:cs="Times New Roman"/>
          <w:sz w:val="24"/>
          <w:szCs w:val="24"/>
        </w:rPr>
        <w:t xml:space="preserve"> the docket for Board consideration:</w:t>
      </w:r>
      <w:bookmarkStart w:id="3" w:name="_Hlk148605848"/>
    </w:p>
    <w:p w14:paraId="3A364D11" w14:textId="520E0D03" w:rsidR="00396D47" w:rsidRPr="00AD181A" w:rsidRDefault="00EA2764" w:rsidP="006B6168">
      <w:pPr>
        <w:pStyle w:val="NormalWeb"/>
        <w:numPr>
          <w:ilvl w:val="0"/>
          <w:numId w:val="2"/>
        </w:numPr>
        <w:tabs>
          <w:tab w:val="left" w:pos="1800"/>
        </w:tabs>
        <w:ind w:right="637"/>
        <w:jc w:val="both"/>
        <w:textAlignment w:val="auto"/>
        <w:rPr>
          <w:b/>
          <w:bCs/>
          <w:u w:val="single"/>
          <w:lang w:val="en"/>
        </w:rPr>
      </w:pPr>
      <w:bookmarkStart w:id="4" w:name="_Hlk191561504"/>
      <w:bookmarkStart w:id="5" w:name="_Hlk153975290"/>
      <w:r>
        <w:rPr>
          <w:b/>
          <w:bCs/>
          <w:u w:val="single"/>
          <w:lang w:val="en"/>
        </w:rPr>
        <w:t>Washington Teachers’ Union v. District of Columbia Public Schools</w:t>
      </w:r>
      <w:r w:rsidR="00396D47" w:rsidRPr="00AD181A">
        <w:rPr>
          <w:b/>
          <w:bCs/>
          <w:u w:val="single"/>
          <w:lang w:val="en"/>
        </w:rPr>
        <w:t xml:space="preserve"> </w:t>
      </w:r>
    </w:p>
    <w:p w14:paraId="7F5653D0" w14:textId="6921DF4B" w:rsidR="0055212A" w:rsidRDefault="00675990" w:rsidP="00396D47">
      <w:pPr>
        <w:pStyle w:val="NormalWeb"/>
        <w:tabs>
          <w:tab w:val="left" w:pos="1800"/>
        </w:tabs>
        <w:ind w:left="990" w:right="637"/>
        <w:jc w:val="both"/>
        <w:textAlignment w:val="auto"/>
        <w:rPr>
          <w:lang w:val="en"/>
        </w:rPr>
      </w:pPr>
      <w:r w:rsidRPr="00AD181A">
        <w:rPr>
          <w:lang w:val="en"/>
        </w:rPr>
        <w:t>PERB Case No. 2</w:t>
      </w:r>
      <w:r w:rsidR="00396D47" w:rsidRPr="00AD181A">
        <w:rPr>
          <w:lang w:val="en"/>
        </w:rPr>
        <w:t>4</w:t>
      </w:r>
      <w:r w:rsidRPr="00AD181A">
        <w:rPr>
          <w:lang w:val="en"/>
        </w:rPr>
        <w:t>-</w:t>
      </w:r>
      <w:r w:rsidR="0048221A">
        <w:rPr>
          <w:lang w:val="en"/>
        </w:rPr>
        <w:t>U</w:t>
      </w:r>
      <w:r w:rsidR="00761317">
        <w:rPr>
          <w:lang w:val="en"/>
        </w:rPr>
        <w:t>-</w:t>
      </w:r>
      <w:r w:rsidR="0048221A">
        <w:rPr>
          <w:lang w:val="en"/>
        </w:rPr>
        <w:t>1</w:t>
      </w:r>
      <w:r w:rsidR="00EA2764">
        <w:rPr>
          <w:lang w:val="en"/>
        </w:rPr>
        <w:t>9</w:t>
      </w:r>
    </w:p>
    <w:bookmarkEnd w:id="4"/>
    <w:p w14:paraId="04B3CD67" w14:textId="77777777" w:rsidR="009F51DD" w:rsidRPr="00675990" w:rsidRDefault="009F51DD" w:rsidP="00396D47">
      <w:pPr>
        <w:pStyle w:val="NormalWeb"/>
        <w:tabs>
          <w:tab w:val="left" w:pos="1800"/>
        </w:tabs>
        <w:ind w:left="990" w:right="637"/>
        <w:jc w:val="both"/>
        <w:textAlignment w:val="auto"/>
        <w:rPr>
          <w:b/>
          <w:bCs/>
          <w:u w:val="single"/>
          <w:lang w:val="en"/>
        </w:rPr>
      </w:pPr>
    </w:p>
    <w:bookmarkEnd w:id="3"/>
    <w:bookmarkEnd w:id="5"/>
    <w:p w14:paraId="4CAFC92E" w14:textId="5F4BCADA" w:rsidR="00E145CA" w:rsidRPr="00467054" w:rsidRDefault="0055212A" w:rsidP="000F7C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45CA">
        <w:rPr>
          <w:rFonts w:ascii="Times New Roman" w:hAnsi="Times New Roman" w:cs="Times New Roman"/>
          <w:sz w:val="24"/>
          <w:szCs w:val="24"/>
        </w:rPr>
        <w:t xml:space="preserve">Summary: </w:t>
      </w:r>
      <w:r w:rsidR="00E145CA" w:rsidRPr="00E145CA">
        <w:rPr>
          <w:rFonts w:ascii="Times New Roman" w:eastAsia="Times New Roman" w:hAnsi="Times New Roman" w:cs="Times New Roman"/>
          <w:sz w:val="24"/>
          <w:szCs w:val="24"/>
        </w:rPr>
        <w:t>WTU filed this unfair labor practice complaint alleging that DCPS violated D.C. Code § 1-617.04(a)(5) by refusing to negotiate over dozens of topics, including provisions relating to basic work scheduling, working conditions, health and safety, paid leave, and teachers’ ability to consult with management on a non-binding basis.</w:t>
      </w:r>
    </w:p>
    <w:p w14:paraId="48291973" w14:textId="731CBDF2" w:rsidR="00C22BC9" w:rsidRPr="00C22BC9" w:rsidRDefault="00C22BC9" w:rsidP="00C22BC9">
      <w:pPr>
        <w:spacing w:before="240"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CAE7B6F" w14:textId="708CAB67" w:rsidR="00396D47" w:rsidRPr="00396D47" w:rsidRDefault="00C17DD2" w:rsidP="006B61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5213940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District of Columbia Police Union, Lodge #2 and Metropolitan Police Department</w:t>
      </w:r>
    </w:p>
    <w:p w14:paraId="318357FC" w14:textId="6E2CF0FC" w:rsidR="0075788D" w:rsidRPr="00E3229F" w:rsidRDefault="00F24FC2" w:rsidP="00E3229F">
      <w:pPr>
        <w:pStyle w:val="ListParagraph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D47">
        <w:rPr>
          <w:rFonts w:ascii="Times New Roman" w:eastAsia="Times New Roman" w:hAnsi="Times New Roman" w:cs="Times New Roman"/>
          <w:sz w:val="24"/>
          <w:szCs w:val="24"/>
        </w:rPr>
        <w:t xml:space="preserve">PERB Case No. </w:t>
      </w:r>
      <w:r w:rsidR="00C17DD2">
        <w:rPr>
          <w:rFonts w:ascii="Times New Roman" w:eastAsia="Times New Roman" w:hAnsi="Times New Roman" w:cs="Times New Roman"/>
          <w:sz w:val="24"/>
          <w:szCs w:val="24"/>
        </w:rPr>
        <w:t>25-AC-01</w:t>
      </w:r>
    </w:p>
    <w:bookmarkEnd w:id="6"/>
    <w:p w14:paraId="304D43DC" w14:textId="77777777" w:rsidR="00F24FC2" w:rsidRPr="00396D47" w:rsidRDefault="00F24FC2" w:rsidP="00396D4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02AA60" w14:textId="4449D3B6" w:rsidR="00EE20AB" w:rsidRDefault="0048628F" w:rsidP="00E322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5CA">
        <w:rPr>
          <w:rFonts w:ascii="Times New Roman" w:eastAsia="Times New Roman" w:hAnsi="Times New Roman" w:cs="Times New Roman"/>
          <w:sz w:val="24"/>
          <w:szCs w:val="24"/>
        </w:rPr>
        <w:t xml:space="preserve">Summary: </w:t>
      </w:r>
      <w:bookmarkStart w:id="7" w:name="_Hlk191560396"/>
      <w:r w:rsidR="00E145CA" w:rsidRPr="00E145CA">
        <w:rPr>
          <w:rFonts w:ascii="Times New Roman" w:eastAsia="Calibri" w:hAnsi="Times New Roman" w:cs="Times New Roman"/>
          <w:sz w:val="24"/>
          <w:szCs w:val="24"/>
        </w:rPr>
        <w:t xml:space="preserve">The Union filed this petition to amend its certification to reflect its name change to “D.C. Police Union, Lodge #2” </w:t>
      </w:r>
      <w:proofErr w:type="gramStart"/>
      <w:r w:rsidR="00E145CA" w:rsidRPr="00E145CA">
        <w:rPr>
          <w:rFonts w:ascii="Times New Roman" w:eastAsia="Calibri" w:hAnsi="Times New Roman" w:cs="Times New Roman"/>
          <w:sz w:val="24"/>
          <w:szCs w:val="24"/>
        </w:rPr>
        <w:t>in light of</w:t>
      </w:r>
      <w:proofErr w:type="gramEnd"/>
      <w:r w:rsidR="00E145CA" w:rsidRPr="00E145CA">
        <w:rPr>
          <w:rFonts w:ascii="Times New Roman" w:eastAsia="Calibri" w:hAnsi="Times New Roman" w:cs="Times New Roman"/>
          <w:sz w:val="24"/>
          <w:szCs w:val="24"/>
        </w:rPr>
        <w:t xml:space="preserve"> the National Fraternal Order of Police granting a state charter to FOP Lodge #1 and Lodge #1’s transition from a local lodge to a state lodge</w:t>
      </w:r>
      <w:bookmarkEnd w:id="7"/>
      <w:r w:rsidR="00E145CA" w:rsidRPr="00E145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C1C107" w14:textId="77777777" w:rsidR="00C17DD2" w:rsidRDefault="00C17DD2" w:rsidP="00E322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BACFD" w14:textId="3FEF3E39" w:rsidR="00396D47" w:rsidRPr="00396D47" w:rsidRDefault="008863DB" w:rsidP="006B61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5126597"/>
      <w:bookmarkStart w:id="9" w:name="_Hlk153976243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American Federation of State, County and Municipal </w:t>
      </w:r>
      <w:r w:rsidR="007815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Employees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C1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District Council 20,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Local </w:t>
      </w:r>
      <w:r w:rsidR="00C1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1808 and District of Columbia Public Library</w:t>
      </w:r>
    </w:p>
    <w:p w14:paraId="422D4746" w14:textId="2C9EB792" w:rsidR="00822B5C" w:rsidRPr="00CF3CEB" w:rsidRDefault="00822B5C" w:rsidP="00396D47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F3CEB">
        <w:rPr>
          <w:rFonts w:ascii="Times New Roman" w:hAnsi="Times New Roman" w:cs="Times New Roman"/>
          <w:sz w:val="24"/>
          <w:szCs w:val="24"/>
        </w:rPr>
        <w:t xml:space="preserve">PERB Case No. </w:t>
      </w:r>
      <w:r w:rsidR="006877FC" w:rsidRPr="00CF3CEB">
        <w:rPr>
          <w:rFonts w:ascii="Times New Roman" w:hAnsi="Times New Roman" w:cs="Times New Roman"/>
          <w:sz w:val="24"/>
          <w:szCs w:val="24"/>
        </w:rPr>
        <w:t>24-</w:t>
      </w:r>
      <w:r w:rsidR="00FF7775" w:rsidRPr="00CF3CEB">
        <w:rPr>
          <w:rFonts w:ascii="Times New Roman" w:hAnsi="Times New Roman" w:cs="Times New Roman"/>
          <w:sz w:val="24"/>
          <w:szCs w:val="24"/>
        </w:rPr>
        <w:t>U</w:t>
      </w:r>
      <w:r w:rsidR="00C17DD2">
        <w:rPr>
          <w:rFonts w:ascii="Times New Roman" w:hAnsi="Times New Roman" w:cs="Times New Roman"/>
          <w:sz w:val="24"/>
          <w:szCs w:val="24"/>
        </w:rPr>
        <w:t>M-01</w:t>
      </w:r>
    </w:p>
    <w:bookmarkEnd w:id="8"/>
    <w:p w14:paraId="3122CC25" w14:textId="77777777" w:rsidR="00675990" w:rsidRPr="00CF3CEB" w:rsidRDefault="00675990" w:rsidP="00822B5C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54BC2A4A" w14:textId="470CC87C" w:rsidR="00F021E3" w:rsidRPr="00F021E3" w:rsidRDefault="0048628F" w:rsidP="00F02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22515035"/>
      <w:bookmarkEnd w:id="9"/>
      <w:r w:rsidRPr="00E145CA">
        <w:rPr>
          <w:rFonts w:ascii="Times New Roman" w:eastAsia="Times New Roman" w:hAnsi="Times New Roman" w:cs="Times New Roman"/>
          <w:sz w:val="24"/>
          <w:szCs w:val="24"/>
        </w:rPr>
        <w:t xml:space="preserve">Summary: </w:t>
      </w:r>
      <w:r w:rsidR="00E145CA" w:rsidRPr="00E145CA">
        <w:rPr>
          <w:rFonts w:ascii="Times New Roman" w:eastAsia="Times New Roman" w:hAnsi="Times New Roman" w:cs="Times New Roman"/>
          <w:sz w:val="24"/>
          <w:szCs w:val="24"/>
        </w:rPr>
        <w:t xml:space="preserve">AFSCME filed this </w:t>
      </w:r>
      <w:r w:rsidR="00E145CA" w:rsidRPr="00E145CA">
        <w:rPr>
          <w:rFonts w:ascii="Times New Roman" w:eastAsia="Times New Roman" w:hAnsi="Times New Roman" w:cs="Times New Roman"/>
          <w:bCs/>
          <w:sz w:val="24"/>
          <w:szCs w:val="24"/>
        </w:rPr>
        <w:t>petition for unit modification requesting that the Board amend its certification to add 12 unrepresented Career Service employees classified as non-supervisory IT Specialists to its bargaining unit</w:t>
      </w:r>
      <w:r w:rsidR="00E145CA" w:rsidRPr="00E145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AF3C76" w14:textId="77777777" w:rsidR="00F021E3" w:rsidRPr="00F021E3" w:rsidRDefault="00F021E3" w:rsidP="00F021E3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71548" w14:textId="66AC5FE2" w:rsidR="000735DE" w:rsidRPr="000735DE" w:rsidRDefault="000735DE" w:rsidP="006B61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American Federation of </w:t>
      </w:r>
      <w:r w:rsidR="00C1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Government Employees, Local 2741 v. District of Columbia Department of Parks, Recreation, and General Services</w:t>
      </w:r>
    </w:p>
    <w:p w14:paraId="06C2DE07" w14:textId="7F3A256F" w:rsidR="002F3621" w:rsidRPr="00E3229F" w:rsidRDefault="000735DE" w:rsidP="00E3229F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F3621">
        <w:rPr>
          <w:rFonts w:ascii="Times New Roman" w:hAnsi="Times New Roman" w:cs="Times New Roman"/>
          <w:sz w:val="24"/>
          <w:szCs w:val="24"/>
          <w:lang w:val="es-ES"/>
        </w:rPr>
        <w:t>PERB Case No. 24-U</w:t>
      </w:r>
      <w:r w:rsidR="00C17DD2">
        <w:rPr>
          <w:rFonts w:ascii="Times New Roman" w:hAnsi="Times New Roman" w:cs="Times New Roman"/>
          <w:sz w:val="24"/>
          <w:szCs w:val="24"/>
          <w:lang w:val="es-ES"/>
        </w:rPr>
        <w:t>-28</w:t>
      </w:r>
      <w:r w:rsidR="002F3621" w:rsidRPr="002F3621">
        <w:rPr>
          <w:rFonts w:ascii="Times New Roman" w:hAnsi="Times New Roman" w:cs="Times New Roman"/>
          <w:sz w:val="24"/>
          <w:szCs w:val="24"/>
          <w:lang w:val="es-ES"/>
        </w:rPr>
        <w:t xml:space="preserve"> and 24-U-</w:t>
      </w:r>
      <w:r w:rsidR="00C17DD2">
        <w:rPr>
          <w:rFonts w:ascii="Times New Roman" w:hAnsi="Times New Roman" w:cs="Times New Roman"/>
          <w:sz w:val="24"/>
          <w:szCs w:val="24"/>
          <w:lang w:val="es-ES"/>
        </w:rPr>
        <w:t>29</w:t>
      </w:r>
    </w:p>
    <w:p w14:paraId="26DC4C75" w14:textId="77777777" w:rsidR="008D5837" w:rsidRPr="002F3621" w:rsidRDefault="008D5837" w:rsidP="000735DE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DC8D747" w14:textId="0179E998" w:rsidR="00E015D3" w:rsidRDefault="000372D2" w:rsidP="000F7CC4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5CA">
        <w:rPr>
          <w:rFonts w:ascii="Times New Roman" w:eastAsia="Times New Roman" w:hAnsi="Times New Roman" w:cs="Times New Roman"/>
          <w:sz w:val="24"/>
          <w:szCs w:val="24"/>
        </w:rPr>
        <w:t>Summary</w:t>
      </w:r>
      <w:r w:rsidR="002F3621" w:rsidRPr="00E145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11" w:name="_Hlk191560261"/>
      <w:r w:rsidR="00E145CA" w:rsidRPr="00E145CA">
        <w:rPr>
          <w:rFonts w:ascii="Times New Roman" w:eastAsia="Times New Roman" w:hAnsi="Times New Roman" w:cs="Times New Roman"/>
          <w:sz w:val="24"/>
          <w:szCs w:val="24"/>
        </w:rPr>
        <w:t xml:space="preserve">AFGE filed this unfair labor practice complaint alleging that DGS and DPR violated D.C. §§ 1-617.04(a)(1) and (5) by transferring three employees from work sites that included free public parking to work sites that did not without first bargaining with the union.  </w:t>
      </w:r>
    </w:p>
    <w:p w14:paraId="21EEC8CC" w14:textId="77777777" w:rsidR="001B06D6" w:rsidRDefault="001B06D6" w:rsidP="000F7CC4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D2547" w14:textId="77777777" w:rsidR="001B06D6" w:rsidRDefault="001B06D6" w:rsidP="000F7CC4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1"/>
    <w:p w14:paraId="71DB7981" w14:textId="77777777" w:rsidR="008908D3" w:rsidRPr="008908D3" w:rsidRDefault="008908D3" w:rsidP="000E22E4">
      <w:pPr>
        <w:pStyle w:val="ListParagraph"/>
        <w:spacing w:before="240"/>
        <w:ind w:left="990"/>
        <w:rPr>
          <w:rFonts w:ascii="Times New Roman" w:eastAsia="Times New Roman" w:hAnsi="Times New Roman" w:cs="Times New Roman"/>
          <w:sz w:val="24"/>
          <w:szCs w:val="24"/>
        </w:rPr>
      </w:pPr>
    </w:p>
    <w:p w14:paraId="540C616B" w14:textId="3E6D47E6" w:rsidR="0055212A" w:rsidRDefault="0055212A" w:rsidP="00E26C9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662">
        <w:rPr>
          <w:rFonts w:ascii="Times New Roman" w:hAnsi="Times New Roman" w:cs="Times New Roman"/>
          <w:sz w:val="24"/>
          <w:szCs w:val="24"/>
        </w:rPr>
        <w:t xml:space="preserve">It was moved and seconded to </w:t>
      </w:r>
      <w:r>
        <w:rPr>
          <w:rFonts w:ascii="Times New Roman" w:hAnsi="Times New Roman" w:cs="Times New Roman"/>
          <w:sz w:val="24"/>
          <w:szCs w:val="24"/>
        </w:rPr>
        <w:t>close the meeting in</w:t>
      </w:r>
      <w:r w:rsidRPr="00470662">
        <w:rPr>
          <w:rFonts w:ascii="Times New Roman" w:hAnsi="Times New Roman" w:cs="Times New Roman"/>
          <w:sz w:val="24"/>
          <w:szCs w:val="24"/>
        </w:rPr>
        <w:t xml:space="preserve"> accordance with D.C. Official Code § 2-575(b)(13). The motion passed unanimously.</w:t>
      </w:r>
    </w:p>
    <w:p w14:paraId="40F252BC" w14:textId="77777777" w:rsidR="001B06D6" w:rsidRDefault="001B06D6" w:rsidP="00E26C9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44348E" w14:textId="53586697" w:rsidR="002F3621" w:rsidRDefault="0055212A" w:rsidP="0055212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62">
        <w:rPr>
          <w:rFonts w:ascii="Times New Roman" w:hAnsi="Times New Roman" w:cs="Times New Roman"/>
          <w:sz w:val="24"/>
          <w:szCs w:val="24"/>
        </w:rPr>
        <w:t>Following deliberations, the meeting was reopened</w:t>
      </w:r>
      <w:r w:rsidR="006144AA">
        <w:rPr>
          <w:rFonts w:ascii="Times New Roman" w:hAnsi="Times New Roman" w:cs="Times New Roman"/>
          <w:sz w:val="24"/>
          <w:szCs w:val="24"/>
        </w:rPr>
        <w:t xml:space="preserve"> to the public</w:t>
      </w:r>
      <w:r w:rsidRPr="00470662">
        <w:rPr>
          <w:rFonts w:ascii="Times New Roman" w:hAnsi="Times New Roman" w:cs="Times New Roman"/>
          <w:sz w:val="24"/>
          <w:szCs w:val="24"/>
        </w:rPr>
        <w:t>.  The Board voted as follows:</w:t>
      </w:r>
    </w:p>
    <w:p w14:paraId="3E06009C" w14:textId="77777777" w:rsidR="0055212A" w:rsidRDefault="0055212A" w:rsidP="0055212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BFDEB" w14:textId="346DA05C" w:rsidR="00CC6AB8" w:rsidRDefault="000E45E5" w:rsidP="006B616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2" w:name="_Hlk201749229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Washington Teachers’ Union v. District of Columbia Public Schools</w:t>
      </w:r>
      <w:r w:rsidR="00CC6AB8" w:rsidRPr="00CC6A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60ECDB6" w14:textId="64CC0D80" w:rsidR="000E45E5" w:rsidRPr="000E45E5" w:rsidRDefault="000E45E5" w:rsidP="000E45E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PERB Case No. 24-U-19</w:t>
      </w:r>
    </w:p>
    <w:bookmarkEnd w:id="12"/>
    <w:p w14:paraId="5F297E0D" w14:textId="3C9AC8D0" w:rsidR="000E45E5" w:rsidRPr="00E015D3" w:rsidRDefault="000E45E5" w:rsidP="000E45E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5E5">
        <w:rPr>
          <w:rFonts w:ascii="Times New Roman" w:eastAsia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15D3" w:rsidRPr="00E015D3">
        <w:rPr>
          <w:rFonts w:ascii="Times New Roman" w:eastAsia="Times New Roman" w:hAnsi="Times New Roman" w:cs="Times New Roman"/>
          <w:sz w:val="24"/>
          <w:szCs w:val="24"/>
        </w:rPr>
        <w:t>It was</w:t>
      </w:r>
      <w:r w:rsidR="00E015D3" w:rsidRPr="00E015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15D3" w:rsidRPr="00E015D3">
        <w:rPr>
          <w:rFonts w:ascii="Times New Roman" w:eastAsia="Times New Roman" w:hAnsi="Times New Roman" w:cs="Times New Roman"/>
          <w:sz w:val="24"/>
          <w:szCs w:val="24"/>
        </w:rPr>
        <w:t>moved and seconded that the Board adopt the Hearing Examiner’s Report and find that DCPS violated D.C. Code § 1-617.04(a)(5) by refusing to bargain in good faith with WTU.</w:t>
      </w:r>
      <w:r w:rsidR="006F2048">
        <w:rPr>
          <w:rFonts w:ascii="Times New Roman" w:eastAsia="Times New Roman" w:hAnsi="Times New Roman" w:cs="Times New Roman"/>
          <w:sz w:val="24"/>
          <w:szCs w:val="24"/>
        </w:rPr>
        <w:t xml:space="preserve"> Also, it was moved and seconded that the Board </w:t>
      </w:r>
      <w:proofErr w:type="gramStart"/>
      <w:r w:rsidR="006F2048"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gramEnd"/>
      <w:r w:rsidR="006F2048">
        <w:rPr>
          <w:rFonts w:ascii="Times New Roman" w:eastAsia="Times New Roman" w:hAnsi="Times New Roman" w:cs="Times New Roman"/>
          <w:sz w:val="24"/>
          <w:szCs w:val="24"/>
        </w:rPr>
        <w:t xml:space="preserve"> the parties to </w:t>
      </w:r>
      <w:r w:rsidR="00371B79">
        <w:rPr>
          <w:rFonts w:ascii="Times New Roman" w:eastAsia="Times New Roman" w:hAnsi="Times New Roman" w:cs="Times New Roman"/>
          <w:sz w:val="24"/>
          <w:szCs w:val="24"/>
        </w:rPr>
        <w:t>brief</w:t>
      </w:r>
      <w:r w:rsidR="006F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6D6">
        <w:rPr>
          <w:rFonts w:ascii="Times New Roman" w:eastAsia="Times New Roman" w:hAnsi="Times New Roman" w:cs="Times New Roman"/>
          <w:sz w:val="24"/>
          <w:szCs w:val="24"/>
        </w:rPr>
        <w:t>PERB on</w:t>
      </w:r>
      <w:r w:rsidR="006F2048">
        <w:rPr>
          <w:rFonts w:ascii="Times New Roman" w:eastAsia="Times New Roman" w:hAnsi="Times New Roman" w:cs="Times New Roman"/>
          <w:sz w:val="24"/>
          <w:szCs w:val="24"/>
        </w:rPr>
        <w:t xml:space="preserve"> the issue of whether cost should be awarded to WTU.</w:t>
      </w:r>
    </w:p>
    <w:p w14:paraId="3557F14F" w14:textId="4311FFCD" w:rsidR="0055212A" w:rsidRPr="00470662" w:rsidRDefault="0055212A" w:rsidP="00DF0BD0">
      <w:pPr>
        <w:pStyle w:val="NormalWeb"/>
        <w:tabs>
          <w:tab w:val="left" w:pos="1800"/>
        </w:tabs>
        <w:ind w:right="637"/>
        <w:jc w:val="both"/>
        <w:rPr>
          <w:rFonts w:eastAsia="Calibri"/>
        </w:rPr>
      </w:pPr>
    </w:p>
    <w:tbl>
      <w:tblPr>
        <w:tblpPr w:leftFromText="180" w:rightFromText="180" w:vertAnchor="text" w:horzAnchor="margin" w:tblpY="-40"/>
        <w:tblW w:w="8275" w:type="dxa"/>
        <w:tblLook w:val="04A0" w:firstRow="1" w:lastRow="0" w:firstColumn="1" w:lastColumn="0" w:noHBand="0" w:noVBand="1"/>
      </w:tblPr>
      <w:tblGrid>
        <w:gridCol w:w="4362"/>
        <w:gridCol w:w="1287"/>
        <w:gridCol w:w="1656"/>
        <w:gridCol w:w="970"/>
      </w:tblGrid>
      <w:tr w:rsidR="0055212A" w:rsidRPr="00470662" w14:paraId="11F43AC0" w14:textId="77777777" w:rsidTr="009C6BE5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38BF" w14:textId="77777777" w:rsidR="0055212A" w:rsidRPr="00470662" w:rsidRDefault="0055212A" w:rsidP="009C6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B115" w14:textId="77777777" w:rsidR="0055212A" w:rsidRPr="00470662" w:rsidRDefault="0055212A" w:rsidP="009C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In Favor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473A" w14:textId="77777777" w:rsidR="0055212A" w:rsidRPr="00470662" w:rsidRDefault="0055212A" w:rsidP="009C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Opposed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3251" w14:textId="77777777" w:rsidR="0055212A" w:rsidRPr="00470662" w:rsidRDefault="0055212A" w:rsidP="009C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Table</w:t>
            </w:r>
          </w:p>
        </w:tc>
      </w:tr>
      <w:tr w:rsidR="001B06D6" w:rsidRPr="00470662" w14:paraId="0B952625" w14:textId="77777777" w:rsidTr="009C6BE5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684" w14:textId="1848CEA2" w:rsidR="001B06D6" w:rsidRPr="00470662" w:rsidRDefault="008A5A88" w:rsidP="001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6D6">
              <w:rPr>
                <w:rFonts w:ascii="Times New Roman" w:hAnsi="Times New Roman" w:cs="Times New Roman"/>
                <w:sz w:val="24"/>
                <w:szCs w:val="24"/>
              </w:rPr>
              <w:t xml:space="preserve">Chairperson Peter Winkler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B4B" w14:textId="6DB16068" w:rsidR="001B06D6" w:rsidRPr="00470662" w:rsidRDefault="001B06D6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82E" w14:textId="77777777" w:rsidR="001B06D6" w:rsidRPr="00470662" w:rsidRDefault="001B06D6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0F9" w14:textId="77777777" w:rsidR="001B06D6" w:rsidRPr="00470662" w:rsidRDefault="001B06D6" w:rsidP="001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6D6" w:rsidRPr="00470662" w14:paraId="5FB67314" w14:textId="77777777" w:rsidTr="009C6BE5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6761" w14:textId="3303B8CC" w:rsidR="001B06D6" w:rsidRDefault="001B06D6" w:rsidP="001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Member Mary Anne Gibbons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621" w14:textId="1667EE0C" w:rsidR="001B06D6" w:rsidRDefault="001B06D6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D6D" w14:textId="77777777" w:rsidR="001B06D6" w:rsidRPr="00470662" w:rsidRDefault="001B06D6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57B" w14:textId="77777777" w:rsidR="001B06D6" w:rsidRPr="00470662" w:rsidRDefault="001B06D6" w:rsidP="001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6D6" w:rsidRPr="00470662" w14:paraId="691421CA" w14:textId="77777777" w:rsidTr="009C6BE5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7E3" w14:textId="4535901A" w:rsidR="001B06D6" w:rsidRDefault="001B06D6" w:rsidP="001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Member Renee Bowser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04F" w14:textId="32E60DF0" w:rsidR="001B06D6" w:rsidRDefault="001B06D6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687" w14:textId="77777777" w:rsidR="001B06D6" w:rsidRPr="00470662" w:rsidRDefault="001B06D6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E3D" w14:textId="77777777" w:rsidR="001B06D6" w:rsidRPr="00470662" w:rsidRDefault="001B06D6" w:rsidP="001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10F0E" w14:textId="77777777" w:rsidR="0055212A" w:rsidRPr="00470662" w:rsidRDefault="0055212A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2B4601" w14:textId="77777777" w:rsidR="0055212A" w:rsidRPr="00470662" w:rsidRDefault="0055212A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297DDE" w14:textId="77777777" w:rsidR="0055212A" w:rsidRPr="00470662" w:rsidRDefault="0055212A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CE5789" w14:textId="77777777" w:rsidR="0055212A" w:rsidRPr="00470662" w:rsidRDefault="0055212A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00EADB" w14:textId="77777777" w:rsidR="0055212A" w:rsidRPr="00470662" w:rsidRDefault="0055212A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3E7CFE" w14:textId="77777777" w:rsidR="0055212A" w:rsidRPr="00470662" w:rsidRDefault="0055212A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4E0746" w14:textId="77777777" w:rsidR="0055212A" w:rsidRDefault="0055212A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D95BF6" w14:textId="77777777" w:rsidR="00244FB8" w:rsidRDefault="00244FB8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C8B001" w14:textId="77777777" w:rsidR="00244FB8" w:rsidRDefault="00244FB8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DEE99C" w14:textId="77777777" w:rsidR="00C539F8" w:rsidRDefault="00C539F8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3B50D6" w14:textId="77777777" w:rsidR="00E3229F" w:rsidRDefault="00E3229F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B44C47" w14:textId="77777777" w:rsidR="008D5837" w:rsidRDefault="008D5837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BB79F" w14:textId="77777777" w:rsidR="008D5837" w:rsidRDefault="008D5837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D8B639" w14:textId="77777777" w:rsidR="00E3229F" w:rsidRDefault="00E3229F" w:rsidP="00552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D0FF01" w14:textId="1622C62D" w:rsidR="00E26C93" w:rsidRDefault="000E45E5" w:rsidP="006B6168">
      <w:pPr>
        <w:pStyle w:val="NormalWeb"/>
        <w:numPr>
          <w:ilvl w:val="0"/>
          <w:numId w:val="3"/>
        </w:numPr>
        <w:tabs>
          <w:tab w:val="left" w:pos="1800"/>
        </w:tabs>
        <w:ind w:right="637"/>
        <w:jc w:val="both"/>
        <w:rPr>
          <w:b/>
          <w:bCs/>
          <w:u w:val="single"/>
          <w:lang w:val="en"/>
        </w:rPr>
      </w:pPr>
      <w:r>
        <w:rPr>
          <w:b/>
          <w:bCs/>
          <w:u w:val="single"/>
          <w:lang w:val="en"/>
        </w:rPr>
        <w:t>District of Columbia Police Union, Lodge #2 and Metropolitan Police Department</w:t>
      </w:r>
    </w:p>
    <w:p w14:paraId="6A154EB7" w14:textId="58F26B19" w:rsidR="00675990" w:rsidRPr="00E26C93" w:rsidRDefault="00675990" w:rsidP="00E26C93">
      <w:pPr>
        <w:pStyle w:val="NormalWeb"/>
        <w:tabs>
          <w:tab w:val="left" w:pos="1800"/>
        </w:tabs>
        <w:ind w:left="720" w:right="637"/>
        <w:jc w:val="both"/>
        <w:rPr>
          <w:b/>
          <w:bCs/>
          <w:u w:val="single"/>
          <w:lang w:val="en"/>
        </w:rPr>
      </w:pPr>
      <w:r w:rsidRPr="00E26C93">
        <w:t xml:space="preserve">PERB Case No. </w:t>
      </w:r>
      <w:r w:rsidR="000E45E5">
        <w:t>25-AC-01</w:t>
      </w:r>
    </w:p>
    <w:p w14:paraId="31C42454" w14:textId="77777777" w:rsidR="00CF4228" w:rsidRPr="00045208" w:rsidRDefault="00CF4228" w:rsidP="00CF4228">
      <w:pPr>
        <w:pStyle w:val="ListParagraph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FFEA7" w14:textId="40626DAD" w:rsidR="009A6F13" w:rsidRDefault="0055212A" w:rsidP="009A6F13">
      <w:pPr>
        <w:pStyle w:val="NormalWeb"/>
        <w:tabs>
          <w:tab w:val="left" w:pos="1800"/>
        </w:tabs>
        <w:ind w:right="637"/>
        <w:jc w:val="both"/>
        <w:rPr>
          <w:bCs/>
        </w:rPr>
      </w:pPr>
      <w:r w:rsidRPr="009A6F13">
        <w:rPr>
          <w:b/>
        </w:rPr>
        <w:t xml:space="preserve">Motion: </w:t>
      </w:r>
      <w:r w:rsidR="00E26C93" w:rsidRPr="009A6F13">
        <w:rPr>
          <w:bCs/>
        </w:rPr>
        <w:t>It was moved and seconded</w:t>
      </w:r>
      <w:r w:rsidR="00E015D3">
        <w:rPr>
          <w:bCs/>
        </w:rPr>
        <w:t xml:space="preserve"> </w:t>
      </w:r>
      <w:r w:rsidR="00E015D3">
        <w:t>that the Board grant the petition to amend D.C. Police Union, Lodge #2’s certification.</w:t>
      </w:r>
    </w:p>
    <w:p w14:paraId="4988917D" w14:textId="77777777" w:rsidR="009A6F13" w:rsidRPr="009A6F13" w:rsidRDefault="009A6F13" w:rsidP="009A6F13">
      <w:pPr>
        <w:pStyle w:val="NormalWeb"/>
        <w:tabs>
          <w:tab w:val="left" w:pos="1800"/>
        </w:tabs>
        <w:ind w:right="637"/>
        <w:jc w:val="both"/>
        <w:rPr>
          <w:bCs/>
          <w:lang w:val="en"/>
        </w:rPr>
      </w:pPr>
    </w:p>
    <w:p w14:paraId="05A4931C" w14:textId="76E942E7" w:rsidR="00244FB8" w:rsidRPr="0098642C" w:rsidRDefault="00244FB8" w:rsidP="009A6F13">
      <w:pPr>
        <w:pStyle w:val="NormalWeb"/>
        <w:tabs>
          <w:tab w:val="left" w:pos="1800"/>
        </w:tabs>
        <w:ind w:right="637"/>
        <w:jc w:val="both"/>
        <w:rPr>
          <w:bCs/>
          <w:sz w:val="10"/>
          <w:szCs w:val="10"/>
          <w:lang w:val="en"/>
        </w:rPr>
      </w:pPr>
    </w:p>
    <w:tbl>
      <w:tblPr>
        <w:tblpPr w:leftFromText="180" w:rightFromText="180" w:vertAnchor="text" w:horzAnchor="margin" w:tblpY="-40"/>
        <w:tblW w:w="8275" w:type="dxa"/>
        <w:tblLook w:val="04A0" w:firstRow="1" w:lastRow="0" w:firstColumn="1" w:lastColumn="0" w:noHBand="0" w:noVBand="1"/>
      </w:tblPr>
      <w:tblGrid>
        <w:gridCol w:w="4495"/>
        <w:gridCol w:w="1154"/>
        <w:gridCol w:w="1656"/>
        <w:gridCol w:w="970"/>
      </w:tblGrid>
      <w:tr w:rsidR="0055212A" w:rsidRPr="00470662" w14:paraId="53A0117A" w14:textId="77777777" w:rsidTr="001A5FF6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C6CE" w14:textId="77777777" w:rsidR="0055212A" w:rsidRPr="00470662" w:rsidRDefault="0055212A" w:rsidP="009C6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93A4" w14:textId="77777777" w:rsidR="0055212A" w:rsidRPr="00470662" w:rsidRDefault="0055212A" w:rsidP="009C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In Favor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ED5F" w14:textId="77777777" w:rsidR="0055212A" w:rsidRPr="00470662" w:rsidRDefault="0055212A" w:rsidP="009C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Opposed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37A" w14:textId="77777777" w:rsidR="0055212A" w:rsidRPr="00470662" w:rsidRDefault="0055212A" w:rsidP="009C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Table</w:t>
            </w:r>
          </w:p>
        </w:tc>
      </w:tr>
      <w:tr w:rsidR="00DF0BD0" w:rsidRPr="00470662" w14:paraId="7A0DE1E1" w14:textId="77777777" w:rsidTr="001A5FF6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26A" w14:textId="14C84FD8" w:rsidR="00DF0BD0" w:rsidRPr="00470662" w:rsidRDefault="008A5A88" w:rsidP="009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proofErr w:type="spellEnd"/>
            <w:r w:rsidR="001B06D6">
              <w:rPr>
                <w:rFonts w:ascii="Times New Roman" w:hAnsi="Times New Roman" w:cs="Times New Roman"/>
                <w:sz w:val="24"/>
                <w:szCs w:val="24"/>
              </w:rPr>
              <w:t xml:space="preserve"> Chairperson </w:t>
            </w:r>
            <w:r w:rsidR="00DF0BD0">
              <w:rPr>
                <w:rFonts w:ascii="Times New Roman" w:hAnsi="Times New Roman" w:cs="Times New Roman"/>
                <w:sz w:val="24"/>
                <w:szCs w:val="24"/>
              </w:rPr>
              <w:t>Peter Winkler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9FC" w14:textId="4D9BECFA" w:rsidR="00DF0BD0" w:rsidRPr="00470662" w:rsidRDefault="00DF0BD0" w:rsidP="009C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3B58" w14:textId="77777777" w:rsidR="00DF0BD0" w:rsidRPr="00470662" w:rsidRDefault="00DF0BD0" w:rsidP="009C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DCB" w14:textId="77777777" w:rsidR="00DF0BD0" w:rsidRPr="00470662" w:rsidRDefault="00DF0BD0" w:rsidP="009C6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72" w:rsidRPr="00470662" w14:paraId="33DE2DB0" w14:textId="77777777" w:rsidTr="001A5FF6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DDE" w14:textId="30D53B68" w:rsidR="00041A72" w:rsidRDefault="003C7C5D" w:rsidP="009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Member Mary Ann</w:t>
            </w:r>
            <w:r w:rsidR="00BC26A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Gibbons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34B" w14:textId="6FFDB6D1" w:rsidR="00041A72" w:rsidRDefault="003C7C5D" w:rsidP="009C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F54" w14:textId="77777777" w:rsidR="00041A72" w:rsidRPr="00470662" w:rsidRDefault="00041A72" w:rsidP="009C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D25" w14:textId="77777777" w:rsidR="00041A72" w:rsidRPr="00470662" w:rsidRDefault="00041A72" w:rsidP="009C6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F8" w:rsidRPr="00470662" w14:paraId="5FD189CD" w14:textId="77777777" w:rsidTr="001A5FF6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E90" w14:textId="4BA2E747" w:rsidR="00C539F8" w:rsidRDefault="001254C5" w:rsidP="009C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Member Renee Bowser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0DA" w14:textId="3053BDAE" w:rsidR="00C539F8" w:rsidRDefault="001254C5" w:rsidP="009C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C75" w14:textId="77777777" w:rsidR="00C539F8" w:rsidRPr="00470662" w:rsidRDefault="00C539F8" w:rsidP="009C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65C" w14:textId="77777777" w:rsidR="00C539F8" w:rsidRPr="00470662" w:rsidRDefault="00C539F8" w:rsidP="009C6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01C93" w14:textId="77777777" w:rsidR="0055212A" w:rsidRDefault="0055212A" w:rsidP="0055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4DF15" w14:textId="77777777" w:rsidR="0055212A" w:rsidRDefault="0055212A" w:rsidP="0055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F24DB" w14:textId="77777777" w:rsidR="0055212A" w:rsidRDefault="0055212A" w:rsidP="0055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5EC0E" w14:textId="77777777" w:rsidR="0055212A" w:rsidRDefault="0055212A" w:rsidP="0055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DB0B9" w14:textId="77777777" w:rsidR="0055212A" w:rsidRDefault="0055212A" w:rsidP="0055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188AA" w14:textId="77777777" w:rsidR="0055212A" w:rsidRDefault="0055212A" w:rsidP="0055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4CB54" w14:textId="77777777" w:rsidR="0055212A" w:rsidRDefault="0055212A" w:rsidP="0055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3AA80" w14:textId="77777777" w:rsidR="00041A72" w:rsidRDefault="00041A72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3" w:name="_Hlk122515119"/>
      <w:bookmarkEnd w:id="10"/>
    </w:p>
    <w:p w14:paraId="22EA5B57" w14:textId="77777777" w:rsidR="00041A72" w:rsidRDefault="00041A72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38A127" w14:textId="77777777" w:rsidR="00C539F8" w:rsidRDefault="00C539F8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CDAEA2" w14:textId="77777777" w:rsidR="00D347D4" w:rsidRDefault="00D347D4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75003A" w14:textId="4CCD091C" w:rsidR="00E26C93" w:rsidRDefault="007815BB" w:rsidP="006B616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4" w:name="_Hlk175127703"/>
      <w:bookmarkStart w:id="15" w:name="_Hlk20174139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American Federation of State, County and Municipal Employees, </w:t>
      </w:r>
      <w:r w:rsidR="000E4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District Council 20,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Local </w:t>
      </w:r>
      <w:r w:rsidR="000E4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1808 and District of Columbia Public Library</w:t>
      </w:r>
    </w:p>
    <w:p w14:paraId="09ECC133" w14:textId="1ED06A6C" w:rsidR="001A5FF6" w:rsidRPr="009E6EAB" w:rsidRDefault="001F51D8" w:rsidP="00E26C9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E6EAB">
        <w:rPr>
          <w:rFonts w:ascii="Times New Roman" w:hAnsi="Times New Roman" w:cs="Times New Roman"/>
          <w:sz w:val="24"/>
          <w:szCs w:val="24"/>
        </w:rPr>
        <w:t xml:space="preserve">PERB Case No. </w:t>
      </w:r>
      <w:r w:rsidR="003C7C5D" w:rsidRPr="009E6EAB">
        <w:rPr>
          <w:rFonts w:ascii="Times New Roman" w:hAnsi="Times New Roman" w:cs="Times New Roman"/>
          <w:sz w:val="24"/>
          <w:szCs w:val="24"/>
        </w:rPr>
        <w:t>24-</w:t>
      </w:r>
      <w:bookmarkEnd w:id="14"/>
      <w:r w:rsidR="007815BB" w:rsidRPr="009E6EAB">
        <w:rPr>
          <w:rFonts w:ascii="Times New Roman" w:hAnsi="Times New Roman" w:cs="Times New Roman"/>
          <w:sz w:val="24"/>
          <w:szCs w:val="24"/>
        </w:rPr>
        <w:t>U</w:t>
      </w:r>
      <w:r w:rsidR="000E45E5">
        <w:rPr>
          <w:rFonts w:ascii="Times New Roman" w:hAnsi="Times New Roman" w:cs="Times New Roman"/>
          <w:sz w:val="24"/>
          <w:szCs w:val="24"/>
        </w:rPr>
        <w:t>M-01</w:t>
      </w:r>
    </w:p>
    <w:p w14:paraId="330297E3" w14:textId="6F6846E8" w:rsidR="00E015D3" w:rsidRPr="00E015D3" w:rsidRDefault="001A5FF6" w:rsidP="00E015D3">
      <w:pPr>
        <w:pStyle w:val="NormalWeb"/>
        <w:tabs>
          <w:tab w:val="left" w:pos="1800"/>
        </w:tabs>
        <w:spacing w:after="240"/>
        <w:ind w:right="637"/>
        <w:jc w:val="both"/>
        <w:rPr>
          <w:lang w:val="en"/>
        </w:rPr>
      </w:pPr>
      <w:bookmarkStart w:id="16" w:name="_Hlk201741554"/>
      <w:bookmarkEnd w:id="15"/>
      <w:r w:rsidRPr="009A6F13">
        <w:rPr>
          <w:b/>
        </w:rPr>
        <w:t>Motion</w:t>
      </w:r>
      <w:bookmarkStart w:id="17" w:name="_Hlk175127818"/>
      <w:r w:rsidR="00B83C63" w:rsidRPr="009A6F13">
        <w:rPr>
          <w:b/>
        </w:rPr>
        <w:t>:</w:t>
      </w:r>
      <w:r w:rsidR="00B83C63" w:rsidRPr="009A6F13">
        <w:rPr>
          <w:lang w:val="en"/>
        </w:rPr>
        <w:t xml:space="preserve"> It was moved and seconded </w:t>
      </w:r>
      <w:bookmarkStart w:id="18" w:name="_Hlk196125853"/>
      <w:r w:rsidR="009A6F13" w:rsidRPr="009A6F13">
        <w:rPr>
          <w:lang w:val="en"/>
        </w:rPr>
        <w:t xml:space="preserve">that the Board </w:t>
      </w:r>
      <w:r w:rsidR="00E015D3">
        <w:rPr>
          <w:lang w:val="en"/>
        </w:rPr>
        <w:t>g</w:t>
      </w:r>
      <w:r w:rsidR="00E015D3" w:rsidRPr="00E015D3">
        <w:rPr>
          <w:bCs/>
        </w:rPr>
        <w:t>rant the Petition and modify the bargaining unit</w:t>
      </w:r>
      <w:r w:rsidR="00E015D3" w:rsidRPr="00E015D3">
        <w:t>.</w:t>
      </w:r>
    </w:p>
    <w:tbl>
      <w:tblPr>
        <w:tblpPr w:leftFromText="180" w:rightFromText="180" w:vertAnchor="text" w:horzAnchor="margin" w:tblpY="-40"/>
        <w:tblW w:w="8275" w:type="dxa"/>
        <w:tblLook w:val="04A0" w:firstRow="1" w:lastRow="0" w:firstColumn="1" w:lastColumn="0" w:noHBand="0" w:noVBand="1"/>
      </w:tblPr>
      <w:tblGrid>
        <w:gridCol w:w="4495"/>
        <w:gridCol w:w="1154"/>
        <w:gridCol w:w="1656"/>
        <w:gridCol w:w="970"/>
      </w:tblGrid>
      <w:tr w:rsidR="001A5FF6" w:rsidRPr="00470662" w14:paraId="034D114E" w14:textId="77777777" w:rsidTr="001A660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EFD0" w14:textId="77777777" w:rsidR="001A5FF6" w:rsidRPr="00470662" w:rsidRDefault="001A5FF6" w:rsidP="001A6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_Hlk201741584"/>
            <w:bookmarkStart w:id="20" w:name="_Hlk159845978"/>
            <w:bookmarkEnd w:id="16"/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E597" w14:textId="77777777" w:rsidR="001A5FF6" w:rsidRPr="00470662" w:rsidRDefault="001A5FF6" w:rsidP="001A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In Favor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A255" w14:textId="77777777" w:rsidR="001A5FF6" w:rsidRPr="00470662" w:rsidRDefault="001A5FF6" w:rsidP="001A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Opposed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4D80" w14:textId="77777777" w:rsidR="001A5FF6" w:rsidRPr="00470662" w:rsidRDefault="001A5FF6" w:rsidP="001A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Table</w:t>
            </w:r>
          </w:p>
        </w:tc>
      </w:tr>
      <w:tr w:rsidR="001A5FF6" w:rsidRPr="00470662" w14:paraId="405C12D9" w14:textId="77777777" w:rsidTr="001A660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4B1" w14:textId="0B8B6F0F" w:rsidR="001A5FF6" w:rsidRPr="00470662" w:rsidRDefault="008A5A88" w:rsidP="001A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Chairperson</w:t>
            </w:r>
            <w:r w:rsidR="001A5FF6">
              <w:rPr>
                <w:rFonts w:ascii="Times New Roman" w:hAnsi="Times New Roman" w:cs="Times New Roman"/>
                <w:sz w:val="24"/>
                <w:szCs w:val="24"/>
              </w:rPr>
              <w:t xml:space="preserve"> Peter Winkler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784" w14:textId="77777777" w:rsidR="001A5FF6" w:rsidRPr="00470662" w:rsidRDefault="001A5FF6" w:rsidP="001A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C28" w14:textId="77777777" w:rsidR="001A5FF6" w:rsidRPr="00470662" w:rsidRDefault="001A5FF6" w:rsidP="001A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EE8" w14:textId="77777777" w:rsidR="001A5FF6" w:rsidRPr="00470662" w:rsidRDefault="001A5FF6" w:rsidP="001A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72" w:rsidRPr="00470662" w14:paraId="29619311" w14:textId="77777777" w:rsidTr="001A660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BD11" w14:textId="7F54E1B0" w:rsidR="00041A72" w:rsidRDefault="003C7C5D" w:rsidP="001A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Member Mary Ann</w:t>
            </w:r>
            <w:r w:rsidR="00BC26A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Gibbons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877" w14:textId="735B736C" w:rsidR="00041A72" w:rsidRDefault="003C7C5D" w:rsidP="001A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C47" w14:textId="77777777" w:rsidR="00041A72" w:rsidRPr="00470662" w:rsidRDefault="00041A72" w:rsidP="001A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A9E" w14:textId="77777777" w:rsidR="00041A72" w:rsidRPr="00470662" w:rsidRDefault="00041A72" w:rsidP="001A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F8" w:rsidRPr="00470662" w14:paraId="27B15AD2" w14:textId="77777777" w:rsidTr="001A660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F2E" w14:textId="56B7ED80" w:rsidR="00C539F8" w:rsidRDefault="001254C5" w:rsidP="001A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Member Renee Bowser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900" w14:textId="691F3D5C" w:rsidR="00C539F8" w:rsidRDefault="001254C5" w:rsidP="001A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76B" w14:textId="77777777" w:rsidR="00C539F8" w:rsidRPr="00470662" w:rsidRDefault="00C539F8" w:rsidP="001A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B55C" w14:textId="77777777" w:rsidR="00C539F8" w:rsidRPr="00470662" w:rsidRDefault="00C539F8" w:rsidP="001A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7"/>
      <w:bookmarkEnd w:id="19"/>
    </w:tbl>
    <w:p w14:paraId="5C9CF302" w14:textId="77777777" w:rsidR="001A5FF6" w:rsidRDefault="001A5FF6" w:rsidP="001A5FF6">
      <w:pPr>
        <w:pStyle w:val="NormalWeb"/>
        <w:tabs>
          <w:tab w:val="left" w:pos="1800"/>
        </w:tabs>
        <w:ind w:right="637"/>
        <w:jc w:val="both"/>
        <w:rPr>
          <w:lang w:val="en"/>
        </w:rPr>
      </w:pPr>
    </w:p>
    <w:p w14:paraId="494B6186" w14:textId="77777777" w:rsidR="001A5FF6" w:rsidRDefault="001A5FF6" w:rsidP="001A5FF6">
      <w:pPr>
        <w:pStyle w:val="NormalWeb"/>
        <w:tabs>
          <w:tab w:val="left" w:pos="1800"/>
        </w:tabs>
        <w:ind w:right="637"/>
        <w:jc w:val="both"/>
        <w:rPr>
          <w:lang w:val="en"/>
        </w:rPr>
      </w:pPr>
    </w:p>
    <w:p w14:paraId="6C8D6F99" w14:textId="77777777" w:rsidR="001A5FF6" w:rsidRDefault="001A5FF6" w:rsidP="001A5FF6">
      <w:pPr>
        <w:pStyle w:val="NormalWeb"/>
        <w:tabs>
          <w:tab w:val="left" w:pos="1800"/>
        </w:tabs>
        <w:ind w:right="637"/>
        <w:jc w:val="both"/>
        <w:rPr>
          <w:lang w:val="en"/>
        </w:rPr>
      </w:pPr>
    </w:p>
    <w:p w14:paraId="3ED62546" w14:textId="77777777" w:rsidR="001A5FF6" w:rsidRDefault="001A5FF6" w:rsidP="001A5FF6">
      <w:pPr>
        <w:pStyle w:val="NormalWeb"/>
        <w:tabs>
          <w:tab w:val="left" w:pos="1800"/>
        </w:tabs>
        <w:ind w:right="637"/>
        <w:jc w:val="both"/>
        <w:rPr>
          <w:lang w:val="en"/>
        </w:rPr>
      </w:pPr>
    </w:p>
    <w:p w14:paraId="72B0BF17" w14:textId="77777777" w:rsidR="001A5FF6" w:rsidRDefault="001A5FF6" w:rsidP="001A5FF6">
      <w:pPr>
        <w:pStyle w:val="NormalWeb"/>
        <w:tabs>
          <w:tab w:val="left" w:pos="1800"/>
        </w:tabs>
        <w:ind w:right="637"/>
        <w:jc w:val="both"/>
        <w:rPr>
          <w:lang w:val="en"/>
        </w:rPr>
      </w:pPr>
    </w:p>
    <w:p w14:paraId="6B4F4697" w14:textId="77777777" w:rsidR="001A5FF6" w:rsidRDefault="001A5FF6" w:rsidP="001A5FF6">
      <w:pPr>
        <w:pStyle w:val="NormalWeb"/>
        <w:tabs>
          <w:tab w:val="left" w:pos="1800"/>
        </w:tabs>
        <w:ind w:right="637"/>
        <w:jc w:val="both"/>
        <w:rPr>
          <w:lang w:val="en"/>
        </w:rPr>
      </w:pPr>
    </w:p>
    <w:p w14:paraId="7CB7812C" w14:textId="250F67ED" w:rsidR="001A5FF6" w:rsidRPr="001A5FF6" w:rsidRDefault="001A5FF6" w:rsidP="001A5F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C4A79C" w14:textId="77777777" w:rsidR="001A5FF6" w:rsidRDefault="001A5FF6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20"/>
    <w:p w14:paraId="011E25F6" w14:textId="16F49157" w:rsidR="004D57B8" w:rsidRDefault="004D57B8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8"/>
    <w:p w14:paraId="658A3B1B" w14:textId="77777777" w:rsidR="000E45E5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96551" w14:textId="36F0AB59" w:rsidR="000E45E5" w:rsidRPr="000E45E5" w:rsidRDefault="000E45E5" w:rsidP="006B616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E4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American Federation of </w:t>
      </w:r>
      <w:r w:rsidR="00253B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Government Employees, Local 2741 v. District of Columbia Department of Parks, Recreation and General Services</w:t>
      </w:r>
    </w:p>
    <w:p w14:paraId="3E3BF9CE" w14:textId="63E3DDA7" w:rsidR="00253BA0" w:rsidRPr="00253BA0" w:rsidRDefault="000E45E5" w:rsidP="000E45E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253BA0">
        <w:rPr>
          <w:rFonts w:ascii="Times New Roman" w:hAnsi="Times New Roman" w:cs="Times New Roman"/>
          <w:sz w:val="24"/>
          <w:szCs w:val="24"/>
          <w:lang w:val="es-ES"/>
        </w:rPr>
        <w:t>PERB Case No. 24-U-</w:t>
      </w:r>
      <w:r w:rsidR="00253BA0" w:rsidRPr="00253BA0">
        <w:rPr>
          <w:rFonts w:ascii="Times New Roman" w:hAnsi="Times New Roman" w:cs="Times New Roman"/>
          <w:sz w:val="24"/>
          <w:szCs w:val="24"/>
          <w:lang w:val="es-ES"/>
        </w:rPr>
        <w:t>28 and 24-U</w:t>
      </w:r>
      <w:r w:rsidR="00253BA0">
        <w:rPr>
          <w:rFonts w:ascii="Times New Roman" w:hAnsi="Times New Roman" w:cs="Times New Roman"/>
          <w:sz w:val="24"/>
          <w:szCs w:val="24"/>
          <w:lang w:val="es-ES"/>
        </w:rPr>
        <w:t>-29</w:t>
      </w:r>
    </w:p>
    <w:p w14:paraId="6121AC82" w14:textId="64970B18" w:rsidR="00253BA0" w:rsidRPr="000F7CC4" w:rsidRDefault="00253BA0" w:rsidP="00253BA0">
      <w:pPr>
        <w:pStyle w:val="NormalWeb"/>
        <w:tabs>
          <w:tab w:val="left" w:pos="1800"/>
        </w:tabs>
        <w:spacing w:after="240"/>
        <w:ind w:right="637"/>
        <w:jc w:val="both"/>
        <w:rPr>
          <w:lang w:val="en"/>
        </w:rPr>
      </w:pPr>
      <w:r w:rsidRPr="009A6F13">
        <w:rPr>
          <w:b/>
        </w:rPr>
        <w:t>Motion:</w:t>
      </w:r>
      <w:r w:rsidRPr="009A6F13">
        <w:rPr>
          <w:lang w:val="en"/>
        </w:rPr>
        <w:t xml:space="preserve"> It was moved and seconded that the Board </w:t>
      </w:r>
      <w:r w:rsidR="00E015D3">
        <w:t>adopt the Hearing Examiner’s Report and dismiss these matters in their entirety</w:t>
      </w:r>
      <w:r w:rsidR="006F2048">
        <w:t>.</w:t>
      </w:r>
    </w:p>
    <w:tbl>
      <w:tblPr>
        <w:tblpPr w:leftFromText="180" w:rightFromText="180" w:vertAnchor="text" w:horzAnchor="margin" w:tblpY="-40"/>
        <w:tblW w:w="8275" w:type="dxa"/>
        <w:tblLook w:val="04A0" w:firstRow="1" w:lastRow="0" w:firstColumn="1" w:lastColumn="0" w:noHBand="0" w:noVBand="1"/>
      </w:tblPr>
      <w:tblGrid>
        <w:gridCol w:w="4495"/>
        <w:gridCol w:w="1154"/>
        <w:gridCol w:w="1656"/>
        <w:gridCol w:w="970"/>
      </w:tblGrid>
      <w:tr w:rsidR="00253BA0" w:rsidRPr="00470662" w14:paraId="55EEED41" w14:textId="77777777" w:rsidTr="00D52D6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00F1" w14:textId="77777777" w:rsidR="00253BA0" w:rsidRPr="00470662" w:rsidRDefault="00253BA0" w:rsidP="00D52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E46F" w14:textId="77777777" w:rsidR="00253BA0" w:rsidRPr="00470662" w:rsidRDefault="00253BA0" w:rsidP="00D52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In Favor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49B8" w14:textId="77777777" w:rsidR="00253BA0" w:rsidRPr="00470662" w:rsidRDefault="00253BA0" w:rsidP="00D52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Opposed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80D" w14:textId="77777777" w:rsidR="00253BA0" w:rsidRPr="00470662" w:rsidRDefault="00253BA0" w:rsidP="00D52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62">
              <w:rPr>
                <w:rFonts w:ascii="Times New Roman" w:hAnsi="Times New Roman" w:cs="Times New Roman"/>
                <w:b/>
                <w:sz w:val="24"/>
                <w:szCs w:val="24"/>
              </w:rPr>
              <w:t>Table</w:t>
            </w:r>
          </w:p>
        </w:tc>
      </w:tr>
      <w:tr w:rsidR="00253BA0" w:rsidRPr="00470662" w14:paraId="475AEE8F" w14:textId="77777777" w:rsidTr="00D52D6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C39" w14:textId="50B4B5A4" w:rsidR="00253BA0" w:rsidRPr="00470662" w:rsidRDefault="008A5A88" w:rsidP="00D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Chairperson</w:t>
            </w:r>
            <w:r w:rsidR="00253BA0">
              <w:rPr>
                <w:rFonts w:ascii="Times New Roman" w:hAnsi="Times New Roman" w:cs="Times New Roman"/>
                <w:sz w:val="24"/>
                <w:szCs w:val="24"/>
              </w:rPr>
              <w:t xml:space="preserve"> Peter Winkler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84C" w14:textId="77777777" w:rsidR="00253BA0" w:rsidRPr="00470662" w:rsidRDefault="00253BA0" w:rsidP="00D5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388" w14:textId="77777777" w:rsidR="00253BA0" w:rsidRPr="00470662" w:rsidRDefault="00253BA0" w:rsidP="00D5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637" w14:textId="77777777" w:rsidR="00253BA0" w:rsidRPr="00470662" w:rsidRDefault="00253BA0" w:rsidP="00D5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A0" w:rsidRPr="00470662" w14:paraId="46206D85" w14:textId="77777777" w:rsidTr="00D52D6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EBB" w14:textId="77777777" w:rsidR="00253BA0" w:rsidRDefault="00253BA0" w:rsidP="00D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Member Mary Anne Gibbons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A0D" w14:textId="77777777" w:rsidR="00253BA0" w:rsidRDefault="00253BA0" w:rsidP="00D5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8E73" w14:textId="77777777" w:rsidR="00253BA0" w:rsidRPr="00470662" w:rsidRDefault="00253BA0" w:rsidP="00D5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7CA" w14:textId="77777777" w:rsidR="00253BA0" w:rsidRPr="00470662" w:rsidRDefault="00253BA0" w:rsidP="00D5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A0" w:rsidRPr="00470662" w14:paraId="34B1A7A9" w14:textId="77777777" w:rsidTr="00D52D6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58B0" w14:textId="77777777" w:rsidR="00253BA0" w:rsidRDefault="00253BA0" w:rsidP="00D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Member Renee Bowser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BD2" w14:textId="77777777" w:rsidR="00253BA0" w:rsidRDefault="00253BA0" w:rsidP="00D5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FA2" w14:textId="77777777" w:rsidR="00253BA0" w:rsidRPr="00470662" w:rsidRDefault="00253BA0" w:rsidP="00D5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FA78" w14:textId="77777777" w:rsidR="00253BA0" w:rsidRPr="00470662" w:rsidRDefault="00253BA0" w:rsidP="00D5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ECD50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14:paraId="614DA76E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1EB9DA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4E127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772D00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C79D89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7F14AC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45DE09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714AB5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2E8AA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B56FD1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54DA9B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29C0CA" w14:textId="77777777" w:rsidR="000E45E5" w:rsidRPr="00253BA0" w:rsidRDefault="000E45E5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3334A3" w14:textId="3634F9C8" w:rsidR="009E6EAB" w:rsidRDefault="001A5FF6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Old </w:t>
      </w:r>
      <w:r w:rsidR="0055212A" w:rsidRPr="00D53AE9">
        <w:rPr>
          <w:rFonts w:ascii="Times New Roman" w:hAnsi="Times New Roman" w:cs="Times New Roman"/>
          <w:b/>
          <w:sz w:val="24"/>
          <w:szCs w:val="24"/>
          <w:u w:val="single"/>
        </w:rPr>
        <w:t>Business</w:t>
      </w:r>
      <w:r w:rsidR="0055212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79D4605B" w14:textId="77777777" w:rsidR="00E015D3" w:rsidRDefault="00E015D3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AD1B57" w14:textId="3F19D11F" w:rsidR="006B6168" w:rsidRDefault="006B6168" w:rsidP="006B616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American Federation of State, County, and Municipal Employees, Local 2743 v. District of Columbia Department of Insurance, Securities and Banking</w:t>
      </w:r>
      <w:r w:rsidRPr="00CC6A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7FEA63C" w14:textId="4D79C1C2" w:rsidR="006B6168" w:rsidRPr="006B6168" w:rsidRDefault="006B6168" w:rsidP="006B6168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6B6168">
        <w:rPr>
          <w:rFonts w:ascii="Times New Roman" w:eastAsia="Times New Roman" w:hAnsi="Times New Roman" w:cs="Times New Roman"/>
          <w:sz w:val="24"/>
          <w:szCs w:val="24"/>
          <w:lang w:val="es-ES"/>
        </w:rPr>
        <w:t>PERB Case Nos. 24-U-12 a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nd 24-U-15</w:t>
      </w:r>
    </w:p>
    <w:p w14:paraId="3B416D95" w14:textId="77777777" w:rsidR="00E015D3" w:rsidRPr="006B6168" w:rsidRDefault="00E015D3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627CB118" w14:textId="77777777" w:rsidR="0055212A" w:rsidRPr="006B6168" w:rsidRDefault="0055212A" w:rsidP="00552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07C4DC" w14:textId="242F1951" w:rsidR="00757A15" w:rsidRDefault="0055212A" w:rsidP="0055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CF7">
        <w:rPr>
          <w:rFonts w:ascii="Times New Roman" w:hAnsi="Times New Roman" w:cs="Times New Roman"/>
          <w:sz w:val="24"/>
          <w:szCs w:val="24"/>
        </w:rPr>
        <w:t xml:space="preserve">The meeting was </w:t>
      </w:r>
      <w:r w:rsidRPr="00F84C08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E47561">
        <w:rPr>
          <w:rFonts w:ascii="Times New Roman" w:hAnsi="Times New Roman" w:cs="Times New Roman"/>
          <w:sz w:val="24"/>
          <w:szCs w:val="24"/>
        </w:rPr>
        <w:t>1</w:t>
      </w:r>
      <w:r w:rsidR="006B6168">
        <w:rPr>
          <w:rFonts w:ascii="Times New Roman" w:hAnsi="Times New Roman" w:cs="Times New Roman"/>
          <w:sz w:val="24"/>
          <w:szCs w:val="24"/>
        </w:rPr>
        <w:t>:00</w:t>
      </w:r>
      <w:r w:rsidR="00757A15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57784A9F" w14:textId="77777777" w:rsidR="0055212A" w:rsidRDefault="0055212A" w:rsidP="0055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13"/>
    <w:p w14:paraId="62278624" w14:textId="0AA37CBD" w:rsidR="00520FB3" w:rsidRPr="0098112E" w:rsidRDefault="00FB48D5" w:rsidP="0098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held on </w:t>
      </w:r>
      <w:r w:rsidR="009E6EAB">
        <w:rPr>
          <w:rFonts w:ascii="Times New Roman" w:hAnsi="Times New Roman" w:cs="Times New Roman"/>
          <w:sz w:val="24"/>
          <w:szCs w:val="24"/>
        </w:rPr>
        <w:t>Ju</w:t>
      </w:r>
      <w:r w:rsidR="006B6168">
        <w:rPr>
          <w:rFonts w:ascii="Times New Roman" w:hAnsi="Times New Roman" w:cs="Times New Roman"/>
          <w:sz w:val="24"/>
          <w:szCs w:val="24"/>
        </w:rPr>
        <w:t>ly</w:t>
      </w:r>
      <w:r w:rsidR="009E6EAB">
        <w:rPr>
          <w:rFonts w:ascii="Times New Roman" w:hAnsi="Times New Roman" w:cs="Times New Roman"/>
          <w:sz w:val="24"/>
          <w:szCs w:val="24"/>
        </w:rPr>
        <w:t xml:space="preserve"> 1</w:t>
      </w:r>
      <w:r w:rsidR="00FB61B3">
        <w:rPr>
          <w:rFonts w:ascii="Times New Roman" w:hAnsi="Times New Roman" w:cs="Times New Roman"/>
          <w:sz w:val="24"/>
          <w:szCs w:val="24"/>
        </w:rPr>
        <w:t>7</w:t>
      </w:r>
      <w:r w:rsidR="00757A15">
        <w:rPr>
          <w:rFonts w:ascii="Times New Roman" w:hAnsi="Times New Roman" w:cs="Times New Roman"/>
          <w:sz w:val="24"/>
          <w:szCs w:val="24"/>
        </w:rPr>
        <w:t>, 2025.</w:t>
      </w:r>
    </w:p>
    <w:sectPr w:rsidR="00520FB3" w:rsidRPr="0098112E" w:rsidSect="002A243B"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C95D" w14:textId="77777777" w:rsidR="00CF5B61" w:rsidRDefault="00CF5B61" w:rsidP="00C20B12">
      <w:pPr>
        <w:spacing w:after="0" w:line="240" w:lineRule="auto"/>
      </w:pPr>
      <w:r>
        <w:separator/>
      </w:r>
    </w:p>
  </w:endnote>
  <w:endnote w:type="continuationSeparator" w:id="0">
    <w:p w14:paraId="7F36A4BA" w14:textId="77777777" w:rsidR="00CF5B61" w:rsidRDefault="00CF5B61" w:rsidP="00C2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9027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DF83F8" w14:textId="096AEF74" w:rsidR="0055212A" w:rsidRDefault="0055212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8DA42A" w14:textId="77777777" w:rsidR="0055212A" w:rsidRDefault="00552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1174" w14:textId="77777777" w:rsidR="00430782" w:rsidRPr="00430782" w:rsidRDefault="009230A3" w:rsidP="00430782">
    <w:pPr>
      <w:pStyle w:val="Footer"/>
      <w:jc w:val="center"/>
      <w:rPr>
        <w:rFonts w:ascii="Segoe UI" w:hAnsi="Segoe UI" w:cs="Segoe UI"/>
        <w:sz w:val="16"/>
        <w:szCs w:val="16"/>
      </w:rPr>
    </w:pPr>
    <w:r w:rsidRPr="00430782">
      <w:rPr>
        <w:rFonts w:ascii="Segoe UI" w:hAnsi="Segoe UI"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06B5E" wp14:editId="34F3D968">
              <wp:simplePos x="0" y="0"/>
              <wp:positionH relativeFrom="column">
                <wp:posOffset>-204089</wp:posOffset>
              </wp:positionH>
              <wp:positionV relativeFrom="paragraph">
                <wp:posOffset>-84633</wp:posOffset>
              </wp:positionV>
              <wp:extent cx="6313018" cy="0"/>
              <wp:effectExtent l="38100" t="38100" r="69215" b="952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3018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696B46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-6.65pt" to="481.0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" strokecolor="#c0504d [3205]" strokeweight="2pt">
              <v:shadow on="t" color="black" opacity="24903f" origin=",.5" offset="0,.55556mm"/>
            </v:line>
          </w:pict>
        </mc:Fallback>
      </mc:AlternateContent>
    </w:r>
    <w:r w:rsidR="00430782" w:rsidRPr="00430782">
      <w:rPr>
        <w:rFonts w:ascii="Segoe UI" w:hAnsi="Segoe UI" w:cs="Segoe UI"/>
        <w:sz w:val="16"/>
        <w:szCs w:val="16"/>
      </w:rPr>
      <w:t xml:space="preserve">1100 Fourth Street, SW, Suite E630, Washington, D.C. 20024 </w:t>
    </w:r>
    <w:r w:rsidR="00283707">
      <w:rPr>
        <w:rFonts w:ascii="Segoe UI" w:hAnsi="Segoe UI" w:cs="Segoe UI"/>
        <w:sz w:val="16"/>
        <w:szCs w:val="16"/>
      </w:rPr>
      <w:t>•</w:t>
    </w:r>
    <w:r w:rsidR="00430782" w:rsidRPr="00430782">
      <w:rPr>
        <w:rFonts w:ascii="Segoe UI" w:hAnsi="Segoe UI" w:cs="Segoe UI"/>
        <w:sz w:val="16"/>
        <w:szCs w:val="16"/>
      </w:rPr>
      <w:t xml:space="preserve"> Telephone: (202) 727-1822</w:t>
    </w:r>
  </w:p>
  <w:p w14:paraId="309859C5" w14:textId="77777777" w:rsidR="00430782" w:rsidRPr="00430782" w:rsidRDefault="00430782" w:rsidP="00430782">
    <w:pPr>
      <w:pStyle w:val="Footer"/>
      <w:jc w:val="center"/>
      <w:rPr>
        <w:rFonts w:ascii="Segoe UI" w:hAnsi="Segoe UI" w:cs="Segoe UI"/>
        <w:sz w:val="16"/>
        <w:szCs w:val="16"/>
      </w:rPr>
    </w:pPr>
    <w:r w:rsidRPr="00430782">
      <w:rPr>
        <w:rFonts w:ascii="Segoe UI" w:hAnsi="Segoe UI" w:cs="Segoe UI"/>
        <w:sz w:val="16"/>
        <w:szCs w:val="16"/>
      </w:rPr>
      <w:t xml:space="preserve">Fax: (202) 727-9116 </w:t>
    </w:r>
    <w:r w:rsidR="00283707">
      <w:rPr>
        <w:rFonts w:ascii="Segoe UI" w:hAnsi="Segoe UI" w:cs="Segoe UI"/>
        <w:sz w:val="16"/>
        <w:szCs w:val="16"/>
      </w:rPr>
      <w:t>•</w:t>
    </w:r>
    <w:r w:rsidRPr="00430782">
      <w:rPr>
        <w:rFonts w:ascii="Segoe UI" w:hAnsi="Segoe UI" w:cs="Segoe UI"/>
        <w:sz w:val="16"/>
        <w:szCs w:val="16"/>
      </w:rPr>
      <w:t xml:space="preserve"> Email: </w:t>
    </w:r>
    <w:hyperlink r:id="rId1" w:history="1">
      <w:r w:rsidRPr="00430782">
        <w:rPr>
          <w:rStyle w:val="Hyperlink"/>
          <w:rFonts w:ascii="Segoe UI" w:hAnsi="Segoe UI" w:cs="Segoe UI"/>
          <w:sz w:val="16"/>
          <w:szCs w:val="16"/>
        </w:rPr>
        <w:t>perb@dc.gov</w:t>
      </w:r>
    </w:hyperlink>
    <w:r w:rsidRPr="00430782">
      <w:rPr>
        <w:rFonts w:ascii="Segoe UI" w:hAnsi="Segoe UI" w:cs="Segoe UI"/>
        <w:sz w:val="16"/>
        <w:szCs w:val="16"/>
      </w:rPr>
      <w:t xml:space="preserve"> </w:t>
    </w:r>
    <w:r w:rsidR="00283707">
      <w:rPr>
        <w:rFonts w:ascii="Segoe UI" w:hAnsi="Segoe UI" w:cs="Segoe UI"/>
        <w:sz w:val="16"/>
        <w:szCs w:val="16"/>
      </w:rPr>
      <w:t>•</w:t>
    </w:r>
    <w:r w:rsidRPr="00430782">
      <w:rPr>
        <w:rFonts w:ascii="Segoe UI" w:hAnsi="Segoe UI" w:cs="Segoe UI"/>
        <w:sz w:val="16"/>
        <w:szCs w:val="16"/>
      </w:rPr>
      <w:t xml:space="preserve"> Website: perb.dc.gov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8290" w14:textId="77777777" w:rsidR="00CF5B61" w:rsidRDefault="00CF5B61" w:rsidP="00C20B12">
      <w:pPr>
        <w:spacing w:after="0" w:line="240" w:lineRule="auto"/>
      </w:pPr>
      <w:r>
        <w:separator/>
      </w:r>
    </w:p>
  </w:footnote>
  <w:footnote w:type="continuationSeparator" w:id="0">
    <w:p w14:paraId="402BBF59" w14:textId="77777777" w:rsidR="00CF5B61" w:rsidRDefault="00CF5B61" w:rsidP="00C2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93C8" w14:textId="77777777" w:rsidR="00FC6F78" w:rsidRDefault="00763686" w:rsidP="00430782">
    <w:pPr>
      <w:pStyle w:val="Header"/>
      <w:tabs>
        <w:tab w:val="left" w:pos="2984"/>
      </w:tabs>
      <w:ind w:left="-270" w:firstLine="270"/>
    </w:pPr>
    <w:r w:rsidRPr="00763686">
      <w:rPr>
        <w:noProof/>
      </w:rPr>
      <w:drawing>
        <wp:inline distT="0" distB="0" distL="0" distR="0" wp14:anchorId="0888C758" wp14:editId="025438B7">
          <wp:extent cx="5943600" cy="8115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1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50EF"/>
    <w:multiLevelType w:val="hybridMultilevel"/>
    <w:tmpl w:val="66DC7B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513B"/>
    <w:multiLevelType w:val="multilevel"/>
    <w:tmpl w:val="04090027"/>
    <w:styleLink w:val="OutlineTNR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hAnsi="Times New Roman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Times New Roman" w:hAnsi="Times New Roman"/>
        <w:sz w:val="24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ascii="Times New Roman" w:hAnsi="Times New Roman"/>
        <w:sz w:val="24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Times New Roman" w:hAnsi="Times New Roman"/>
        <w:sz w:val="24"/>
      </w:r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6B1B27D0"/>
    <w:multiLevelType w:val="hybridMultilevel"/>
    <w:tmpl w:val="7D0A4EE2"/>
    <w:lvl w:ilvl="0" w:tplc="C536449A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1D712AB"/>
    <w:multiLevelType w:val="hybridMultilevel"/>
    <w:tmpl w:val="66DC7B30"/>
    <w:lvl w:ilvl="0" w:tplc="87F64F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181D"/>
    <w:multiLevelType w:val="hybridMultilevel"/>
    <w:tmpl w:val="A9C45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4792">
    <w:abstractNumId w:val="1"/>
  </w:num>
  <w:num w:numId="2" w16cid:durableId="122234465">
    <w:abstractNumId w:val="2"/>
  </w:num>
  <w:num w:numId="3" w16cid:durableId="686102723">
    <w:abstractNumId w:val="3"/>
  </w:num>
  <w:num w:numId="4" w16cid:durableId="1973367407">
    <w:abstractNumId w:val="4"/>
  </w:num>
  <w:num w:numId="5" w16cid:durableId="45437205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CE"/>
    <w:rsid w:val="000053FF"/>
    <w:rsid w:val="000062C8"/>
    <w:rsid w:val="00013ABC"/>
    <w:rsid w:val="00017ED8"/>
    <w:rsid w:val="00017FE5"/>
    <w:rsid w:val="000372D2"/>
    <w:rsid w:val="00037E6D"/>
    <w:rsid w:val="00041390"/>
    <w:rsid w:val="00041A72"/>
    <w:rsid w:val="00045208"/>
    <w:rsid w:val="00056223"/>
    <w:rsid w:val="000578D9"/>
    <w:rsid w:val="000613D7"/>
    <w:rsid w:val="00067C47"/>
    <w:rsid w:val="000735DE"/>
    <w:rsid w:val="00075202"/>
    <w:rsid w:val="000849CE"/>
    <w:rsid w:val="000B03BE"/>
    <w:rsid w:val="000B2D6D"/>
    <w:rsid w:val="000B450C"/>
    <w:rsid w:val="000B4735"/>
    <w:rsid w:val="000B7A7D"/>
    <w:rsid w:val="000C4834"/>
    <w:rsid w:val="000D1825"/>
    <w:rsid w:val="000D1F78"/>
    <w:rsid w:val="000E0500"/>
    <w:rsid w:val="000E22E4"/>
    <w:rsid w:val="000E2DAF"/>
    <w:rsid w:val="000E45E5"/>
    <w:rsid w:val="000F7CC4"/>
    <w:rsid w:val="00106800"/>
    <w:rsid w:val="0011137B"/>
    <w:rsid w:val="001155FB"/>
    <w:rsid w:val="001254C5"/>
    <w:rsid w:val="00136C41"/>
    <w:rsid w:val="001442B5"/>
    <w:rsid w:val="001643D0"/>
    <w:rsid w:val="001658D5"/>
    <w:rsid w:val="0018433C"/>
    <w:rsid w:val="001855EA"/>
    <w:rsid w:val="00186D5B"/>
    <w:rsid w:val="001A0F4F"/>
    <w:rsid w:val="001A5FF6"/>
    <w:rsid w:val="001A74E2"/>
    <w:rsid w:val="001B06D6"/>
    <w:rsid w:val="001B1BB9"/>
    <w:rsid w:val="001C7F95"/>
    <w:rsid w:val="001D315D"/>
    <w:rsid w:val="001D701B"/>
    <w:rsid w:val="001F51D8"/>
    <w:rsid w:val="00203289"/>
    <w:rsid w:val="00204EDC"/>
    <w:rsid w:val="00205FF1"/>
    <w:rsid w:val="00206DFC"/>
    <w:rsid w:val="00207B55"/>
    <w:rsid w:val="00214F8D"/>
    <w:rsid w:val="00220569"/>
    <w:rsid w:val="00227251"/>
    <w:rsid w:val="00227B7A"/>
    <w:rsid w:val="002331A4"/>
    <w:rsid w:val="0024267D"/>
    <w:rsid w:val="00243851"/>
    <w:rsid w:val="00244FB8"/>
    <w:rsid w:val="00253BA0"/>
    <w:rsid w:val="002549A0"/>
    <w:rsid w:val="00266515"/>
    <w:rsid w:val="0027268B"/>
    <w:rsid w:val="0027693F"/>
    <w:rsid w:val="0027745D"/>
    <w:rsid w:val="00283707"/>
    <w:rsid w:val="00284F89"/>
    <w:rsid w:val="00290081"/>
    <w:rsid w:val="00293B64"/>
    <w:rsid w:val="002A0E13"/>
    <w:rsid w:val="002A1DFD"/>
    <w:rsid w:val="002A243B"/>
    <w:rsid w:val="002B496F"/>
    <w:rsid w:val="002C5F01"/>
    <w:rsid w:val="002D0F47"/>
    <w:rsid w:val="002F3621"/>
    <w:rsid w:val="002F40C8"/>
    <w:rsid w:val="0030333D"/>
    <w:rsid w:val="00310683"/>
    <w:rsid w:val="00317D13"/>
    <w:rsid w:val="003225A8"/>
    <w:rsid w:val="00330030"/>
    <w:rsid w:val="0033289B"/>
    <w:rsid w:val="003421D1"/>
    <w:rsid w:val="00346CCF"/>
    <w:rsid w:val="0035536E"/>
    <w:rsid w:val="00357D01"/>
    <w:rsid w:val="0036568B"/>
    <w:rsid w:val="00371B79"/>
    <w:rsid w:val="0038395F"/>
    <w:rsid w:val="003935D0"/>
    <w:rsid w:val="003938B8"/>
    <w:rsid w:val="00394EB6"/>
    <w:rsid w:val="00396D47"/>
    <w:rsid w:val="003A25A1"/>
    <w:rsid w:val="003A44CE"/>
    <w:rsid w:val="003A6E66"/>
    <w:rsid w:val="003B5561"/>
    <w:rsid w:val="003B6311"/>
    <w:rsid w:val="003C1EC8"/>
    <w:rsid w:val="003C4931"/>
    <w:rsid w:val="003C7C5D"/>
    <w:rsid w:val="003D30BF"/>
    <w:rsid w:val="003E0716"/>
    <w:rsid w:val="00401C06"/>
    <w:rsid w:val="00404654"/>
    <w:rsid w:val="00423250"/>
    <w:rsid w:val="00427AEC"/>
    <w:rsid w:val="00430782"/>
    <w:rsid w:val="00431D95"/>
    <w:rsid w:val="0044636E"/>
    <w:rsid w:val="00450444"/>
    <w:rsid w:val="0045071D"/>
    <w:rsid w:val="00467054"/>
    <w:rsid w:val="0048221A"/>
    <w:rsid w:val="0048628F"/>
    <w:rsid w:val="004A0EEF"/>
    <w:rsid w:val="004C181C"/>
    <w:rsid w:val="004C6E97"/>
    <w:rsid w:val="004D073E"/>
    <w:rsid w:val="004D57B8"/>
    <w:rsid w:val="004E64F2"/>
    <w:rsid w:val="004F1E6B"/>
    <w:rsid w:val="005137BC"/>
    <w:rsid w:val="00520FB3"/>
    <w:rsid w:val="005312EA"/>
    <w:rsid w:val="00546C07"/>
    <w:rsid w:val="005472CE"/>
    <w:rsid w:val="0055212A"/>
    <w:rsid w:val="00567BF4"/>
    <w:rsid w:val="0057516E"/>
    <w:rsid w:val="00586012"/>
    <w:rsid w:val="005B5168"/>
    <w:rsid w:val="005C7014"/>
    <w:rsid w:val="005E72A7"/>
    <w:rsid w:val="005F115E"/>
    <w:rsid w:val="00610C4D"/>
    <w:rsid w:val="006144AA"/>
    <w:rsid w:val="0061539C"/>
    <w:rsid w:val="00632217"/>
    <w:rsid w:val="006441E8"/>
    <w:rsid w:val="0065279F"/>
    <w:rsid w:val="0065783A"/>
    <w:rsid w:val="00665989"/>
    <w:rsid w:val="00673BBD"/>
    <w:rsid w:val="00674D1D"/>
    <w:rsid w:val="00675990"/>
    <w:rsid w:val="00683634"/>
    <w:rsid w:val="006877FC"/>
    <w:rsid w:val="00687FD0"/>
    <w:rsid w:val="00696BF9"/>
    <w:rsid w:val="006A0040"/>
    <w:rsid w:val="006B0B68"/>
    <w:rsid w:val="006B18E8"/>
    <w:rsid w:val="006B44A1"/>
    <w:rsid w:val="006B4E29"/>
    <w:rsid w:val="006B6168"/>
    <w:rsid w:val="006C0523"/>
    <w:rsid w:val="006C5AD6"/>
    <w:rsid w:val="006D1BFF"/>
    <w:rsid w:val="006D7AC3"/>
    <w:rsid w:val="006E4FC7"/>
    <w:rsid w:val="006E5635"/>
    <w:rsid w:val="006F2048"/>
    <w:rsid w:val="006F4EF4"/>
    <w:rsid w:val="00702F79"/>
    <w:rsid w:val="007038D7"/>
    <w:rsid w:val="00722046"/>
    <w:rsid w:val="0072523A"/>
    <w:rsid w:val="00726E9F"/>
    <w:rsid w:val="00730D32"/>
    <w:rsid w:val="00732A45"/>
    <w:rsid w:val="0073680A"/>
    <w:rsid w:val="00741DA8"/>
    <w:rsid w:val="00746657"/>
    <w:rsid w:val="0075788D"/>
    <w:rsid w:val="00757A15"/>
    <w:rsid w:val="00761317"/>
    <w:rsid w:val="00763686"/>
    <w:rsid w:val="00777122"/>
    <w:rsid w:val="007815BB"/>
    <w:rsid w:val="007857A2"/>
    <w:rsid w:val="007953EB"/>
    <w:rsid w:val="007A1C82"/>
    <w:rsid w:val="007B3D1B"/>
    <w:rsid w:val="007C696F"/>
    <w:rsid w:val="007D6B3A"/>
    <w:rsid w:val="007F3FFE"/>
    <w:rsid w:val="00804A04"/>
    <w:rsid w:val="00805EA4"/>
    <w:rsid w:val="00813D82"/>
    <w:rsid w:val="00822B5C"/>
    <w:rsid w:val="00827CDB"/>
    <w:rsid w:val="008314F3"/>
    <w:rsid w:val="008445F1"/>
    <w:rsid w:val="00844B44"/>
    <w:rsid w:val="00857B67"/>
    <w:rsid w:val="00865C44"/>
    <w:rsid w:val="00867BDB"/>
    <w:rsid w:val="00876876"/>
    <w:rsid w:val="008863DB"/>
    <w:rsid w:val="008908D3"/>
    <w:rsid w:val="008978DC"/>
    <w:rsid w:val="008A08A5"/>
    <w:rsid w:val="008A5A88"/>
    <w:rsid w:val="008D5837"/>
    <w:rsid w:val="008E3EC4"/>
    <w:rsid w:val="008E59D4"/>
    <w:rsid w:val="008F4A93"/>
    <w:rsid w:val="00912534"/>
    <w:rsid w:val="009230A3"/>
    <w:rsid w:val="009264DC"/>
    <w:rsid w:val="00935A59"/>
    <w:rsid w:val="00935E94"/>
    <w:rsid w:val="00937696"/>
    <w:rsid w:val="00954201"/>
    <w:rsid w:val="00976297"/>
    <w:rsid w:val="0098112E"/>
    <w:rsid w:val="00984E6D"/>
    <w:rsid w:val="0098642C"/>
    <w:rsid w:val="009932A5"/>
    <w:rsid w:val="009A1773"/>
    <w:rsid w:val="009A6F13"/>
    <w:rsid w:val="009B0996"/>
    <w:rsid w:val="009B4C8D"/>
    <w:rsid w:val="009D27B0"/>
    <w:rsid w:val="009D6E4B"/>
    <w:rsid w:val="009E6EAB"/>
    <w:rsid w:val="009F51DD"/>
    <w:rsid w:val="00A03704"/>
    <w:rsid w:val="00A2310A"/>
    <w:rsid w:val="00A2458E"/>
    <w:rsid w:val="00A42CA3"/>
    <w:rsid w:val="00A46911"/>
    <w:rsid w:val="00A66AB2"/>
    <w:rsid w:val="00A71062"/>
    <w:rsid w:val="00A72B5C"/>
    <w:rsid w:val="00A7673A"/>
    <w:rsid w:val="00A823CE"/>
    <w:rsid w:val="00AB04BE"/>
    <w:rsid w:val="00AD181A"/>
    <w:rsid w:val="00AE0BD9"/>
    <w:rsid w:val="00AE4657"/>
    <w:rsid w:val="00AF0110"/>
    <w:rsid w:val="00B01B50"/>
    <w:rsid w:val="00B044DF"/>
    <w:rsid w:val="00B15AA9"/>
    <w:rsid w:val="00B27ECA"/>
    <w:rsid w:val="00B338D7"/>
    <w:rsid w:val="00B45DD4"/>
    <w:rsid w:val="00B51A8F"/>
    <w:rsid w:val="00B571C5"/>
    <w:rsid w:val="00B60623"/>
    <w:rsid w:val="00B7073B"/>
    <w:rsid w:val="00B83C63"/>
    <w:rsid w:val="00B92290"/>
    <w:rsid w:val="00BA3426"/>
    <w:rsid w:val="00BA77F9"/>
    <w:rsid w:val="00BC26A1"/>
    <w:rsid w:val="00BC692C"/>
    <w:rsid w:val="00BC7A07"/>
    <w:rsid w:val="00BD1849"/>
    <w:rsid w:val="00BD5D74"/>
    <w:rsid w:val="00BE3D05"/>
    <w:rsid w:val="00BF25FA"/>
    <w:rsid w:val="00C00C4E"/>
    <w:rsid w:val="00C01359"/>
    <w:rsid w:val="00C01A15"/>
    <w:rsid w:val="00C04399"/>
    <w:rsid w:val="00C06B1F"/>
    <w:rsid w:val="00C125BD"/>
    <w:rsid w:val="00C12995"/>
    <w:rsid w:val="00C17DD2"/>
    <w:rsid w:val="00C20B12"/>
    <w:rsid w:val="00C22BC9"/>
    <w:rsid w:val="00C34C28"/>
    <w:rsid w:val="00C41226"/>
    <w:rsid w:val="00C457D6"/>
    <w:rsid w:val="00C4732F"/>
    <w:rsid w:val="00C52661"/>
    <w:rsid w:val="00C539F8"/>
    <w:rsid w:val="00C66CB4"/>
    <w:rsid w:val="00C810D0"/>
    <w:rsid w:val="00C827EB"/>
    <w:rsid w:val="00C8425B"/>
    <w:rsid w:val="00C94034"/>
    <w:rsid w:val="00C97149"/>
    <w:rsid w:val="00CB42D1"/>
    <w:rsid w:val="00CB7A74"/>
    <w:rsid w:val="00CC6AB8"/>
    <w:rsid w:val="00CD052D"/>
    <w:rsid w:val="00CD49CE"/>
    <w:rsid w:val="00CD5005"/>
    <w:rsid w:val="00CE7A23"/>
    <w:rsid w:val="00CF2398"/>
    <w:rsid w:val="00CF2FB2"/>
    <w:rsid w:val="00CF3CEB"/>
    <w:rsid w:val="00CF4228"/>
    <w:rsid w:val="00CF5B61"/>
    <w:rsid w:val="00D049E6"/>
    <w:rsid w:val="00D130ED"/>
    <w:rsid w:val="00D20FBB"/>
    <w:rsid w:val="00D21253"/>
    <w:rsid w:val="00D219F8"/>
    <w:rsid w:val="00D21D4B"/>
    <w:rsid w:val="00D26779"/>
    <w:rsid w:val="00D347D4"/>
    <w:rsid w:val="00D3735E"/>
    <w:rsid w:val="00D373AD"/>
    <w:rsid w:val="00D37E53"/>
    <w:rsid w:val="00D40C4F"/>
    <w:rsid w:val="00D61DA9"/>
    <w:rsid w:val="00D8318F"/>
    <w:rsid w:val="00D945B7"/>
    <w:rsid w:val="00D954A4"/>
    <w:rsid w:val="00DA7877"/>
    <w:rsid w:val="00DB2EEB"/>
    <w:rsid w:val="00DC7029"/>
    <w:rsid w:val="00DE035B"/>
    <w:rsid w:val="00DE0C8E"/>
    <w:rsid w:val="00DF0BD0"/>
    <w:rsid w:val="00DF7F39"/>
    <w:rsid w:val="00E015D3"/>
    <w:rsid w:val="00E07308"/>
    <w:rsid w:val="00E145CA"/>
    <w:rsid w:val="00E2343C"/>
    <w:rsid w:val="00E24E8A"/>
    <w:rsid w:val="00E26C93"/>
    <w:rsid w:val="00E3229F"/>
    <w:rsid w:val="00E33E5E"/>
    <w:rsid w:val="00E47561"/>
    <w:rsid w:val="00E6169F"/>
    <w:rsid w:val="00E72D95"/>
    <w:rsid w:val="00E80A71"/>
    <w:rsid w:val="00E8407B"/>
    <w:rsid w:val="00E97214"/>
    <w:rsid w:val="00EA1D56"/>
    <w:rsid w:val="00EA2764"/>
    <w:rsid w:val="00EA3D11"/>
    <w:rsid w:val="00EA63FF"/>
    <w:rsid w:val="00ED6B1B"/>
    <w:rsid w:val="00ED728D"/>
    <w:rsid w:val="00EE20AB"/>
    <w:rsid w:val="00EE2AC9"/>
    <w:rsid w:val="00EF01D9"/>
    <w:rsid w:val="00EF61EE"/>
    <w:rsid w:val="00F021E3"/>
    <w:rsid w:val="00F02ADE"/>
    <w:rsid w:val="00F05F3C"/>
    <w:rsid w:val="00F121B0"/>
    <w:rsid w:val="00F24FC2"/>
    <w:rsid w:val="00F27C29"/>
    <w:rsid w:val="00F35126"/>
    <w:rsid w:val="00F35D83"/>
    <w:rsid w:val="00F46AA1"/>
    <w:rsid w:val="00F6110C"/>
    <w:rsid w:val="00F66B89"/>
    <w:rsid w:val="00F70CE6"/>
    <w:rsid w:val="00F84C08"/>
    <w:rsid w:val="00FA7652"/>
    <w:rsid w:val="00FB48D5"/>
    <w:rsid w:val="00FB61B3"/>
    <w:rsid w:val="00FC6F78"/>
    <w:rsid w:val="00FC78F6"/>
    <w:rsid w:val="00FD2CE3"/>
    <w:rsid w:val="00FF08A4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6B17D"/>
  <w15:docId w15:val="{D31158E1-2ADF-4C03-AE7F-B661B2E9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B Normal Format,PERB Normal"/>
    <w:qFormat/>
    <w:rsid w:val="000372D2"/>
  </w:style>
  <w:style w:type="paragraph" w:styleId="Heading1">
    <w:name w:val="heading 1"/>
    <w:basedOn w:val="Normal"/>
    <w:next w:val="Normal"/>
    <w:link w:val="Heading1Char"/>
    <w:qFormat/>
    <w:rsid w:val="004C181C"/>
    <w:pPr>
      <w:keepNext/>
      <w:spacing w:before="240" w:after="60" w:line="240" w:lineRule="auto"/>
      <w:outlineLvl w:val="0"/>
    </w:pPr>
    <w:rPr>
      <w:rFonts w:ascii="Tahoma" w:eastAsia="Times New Roman" w:hAnsi="Tahoma" w:cs="Arial"/>
      <w:b/>
      <w:bCs/>
      <w:smallCaps/>
      <w:kern w:val="3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TNR">
    <w:name w:val="Outline TNR"/>
    <w:uiPriority w:val="99"/>
    <w:rsid w:val="0040465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4C181C"/>
    <w:rPr>
      <w:rFonts w:ascii="Tahoma" w:eastAsia="Times New Roman" w:hAnsi="Tahoma" w:cs="Arial"/>
      <w:b/>
      <w:bCs/>
      <w:smallCaps/>
      <w:kern w:val="32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4C18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181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12"/>
  </w:style>
  <w:style w:type="paragraph" w:styleId="Footer">
    <w:name w:val="footer"/>
    <w:basedOn w:val="Normal"/>
    <w:link w:val="FooterChar"/>
    <w:uiPriority w:val="99"/>
    <w:unhideWhenUsed/>
    <w:rsid w:val="00C20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1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B1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521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2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12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32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A1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rb@d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5CDFF1FD5D9498FAA1722714441FA" ma:contentTypeVersion="9" ma:contentTypeDescription="Create a new document." ma:contentTypeScope="" ma:versionID="317b211ce914eb11c593fb8c5cb33b5f">
  <xsd:schema xmlns:xsd="http://www.w3.org/2001/XMLSchema" xmlns:xs="http://www.w3.org/2001/XMLSchema" xmlns:p="http://schemas.microsoft.com/office/2006/metadata/properties" xmlns:ns3="ef01e5f0-e043-49e4-b714-2ad305e849d6" xmlns:ns4="b6c2ef06-9bd2-475a-ab5a-f2a58683330c" targetNamespace="http://schemas.microsoft.com/office/2006/metadata/properties" ma:root="true" ma:fieldsID="d47adbe1848013c8d62a36589e2a8f11" ns3:_="" ns4:_="">
    <xsd:import namespace="ef01e5f0-e043-49e4-b714-2ad305e849d6"/>
    <xsd:import namespace="b6c2ef06-9bd2-475a-ab5a-f2a586833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1e5f0-e043-49e4-b714-2ad305e8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2ef06-9bd2-475a-ab5a-f2a5868333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01e5f0-e043-49e4-b714-2ad305e849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5C9E7-C98F-44C1-BF54-BDFA715EE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1e5f0-e043-49e4-b714-2ad305e849d6"/>
    <ds:schemaRef ds:uri="b6c2ef06-9bd2-475a-ab5a-f2a586833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7AA42-4BE8-4952-8CBF-1BD4FE72ECD4}">
  <ds:schemaRefs>
    <ds:schemaRef ds:uri="http://schemas.microsoft.com/office/2006/documentManagement/types"/>
    <ds:schemaRef ds:uri="http://purl.org/dc/terms/"/>
    <ds:schemaRef ds:uri="http://www.w3.org/XML/1998/namespace"/>
    <ds:schemaRef ds:uri="b6c2ef06-9bd2-475a-ab5a-f2a58683330c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f01e5f0-e043-49e4-b714-2ad305e849d6"/>
  </ds:schemaRefs>
</ds:datastoreItem>
</file>

<file path=customXml/itemProps3.xml><?xml version="1.0" encoding="utf-8"?>
<ds:datastoreItem xmlns:ds="http://schemas.openxmlformats.org/officeDocument/2006/customXml" ds:itemID="{A4C4DE2F-AE68-46EF-9F27-97DA1B8D6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783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Comments</dc:creator>
  <cp:lastModifiedBy>Elam, Gertie (PERB)</cp:lastModifiedBy>
  <cp:revision>8</cp:revision>
  <cp:lastPrinted>2018-11-20T20:29:00Z</cp:lastPrinted>
  <dcterms:created xsi:type="dcterms:W3CDTF">2025-06-25T15:03:00Z</dcterms:created>
  <dcterms:modified xsi:type="dcterms:W3CDTF">2025-07-11T15:39:00Z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0x0101001EF5CDFF1FD5D9498FAA1722714441FA</vt:lpwstr>
  </property>
  <property fmtid="{D5CDD505-2E9C-101B-9397-08002B2CF9AE}" pid="3" name="GrammarlyDocumentId">
    <vt:lpwstr>9dffaa99cd6c2c81dcb492109a59a0948f9d2073a6ca9615a1817faf654e9dcc</vt:lpwstr>
  </property>
</Properties>
</file>